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056" w:rsidRDefault="000A2056" w:rsidP="00D0217D">
      <w:pPr>
        <w:spacing w:after="240"/>
        <w:jc w:val="center"/>
        <w:rPr>
          <w:rFonts w:ascii="Times New Roman" w:hAnsi="Times New Roman" w:cs="Times New Roman"/>
          <w:b/>
          <w:sz w:val="44"/>
          <w:szCs w:val="40"/>
        </w:rPr>
      </w:pPr>
    </w:p>
    <w:p w:rsidR="00D65C0E" w:rsidRPr="006B107D" w:rsidRDefault="00222E0D" w:rsidP="00D0217D">
      <w:pPr>
        <w:spacing w:after="240"/>
        <w:jc w:val="center"/>
        <w:rPr>
          <w:rFonts w:ascii="Times New Roman" w:hAnsi="Times New Roman" w:cs="Times New Roman"/>
          <w:b/>
          <w:sz w:val="44"/>
          <w:szCs w:val="40"/>
        </w:rPr>
      </w:pPr>
      <w:proofErr w:type="spellStart"/>
      <w:r w:rsidRPr="006B107D">
        <w:rPr>
          <w:rFonts w:ascii="Times New Roman" w:hAnsi="Times New Roman" w:cs="Times New Roman"/>
          <w:b/>
          <w:sz w:val="44"/>
          <w:szCs w:val="40"/>
        </w:rPr>
        <w:t>Farallon</w:t>
      </w:r>
      <w:proofErr w:type="spellEnd"/>
      <w:r w:rsidRPr="006B107D">
        <w:rPr>
          <w:rFonts w:ascii="Times New Roman" w:hAnsi="Times New Roman" w:cs="Times New Roman"/>
          <w:b/>
          <w:sz w:val="44"/>
          <w:szCs w:val="40"/>
        </w:rPr>
        <w:t xml:space="preserve"> </w:t>
      </w:r>
      <w:r w:rsidR="00F73D4F">
        <w:rPr>
          <w:rFonts w:ascii="Times New Roman" w:hAnsi="Times New Roman" w:cs="Times New Roman"/>
          <w:b/>
          <w:sz w:val="44"/>
          <w:szCs w:val="40"/>
        </w:rPr>
        <w:t xml:space="preserve">Islands </w:t>
      </w:r>
      <w:r w:rsidRPr="006B107D">
        <w:rPr>
          <w:rFonts w:ascii="Times New Roman" w:hAnsi="Times New Roman" w:cs="Times New Roman"/>
          <w:b/>
          <w:sz w:val="44"/>
          <w:szCs w:val="40"/>
        </w:rPr>
        <w:t xml:space="preserve">Restoration Project </w:t>
      </w:r>
    </w:p>
    <w:p w:rsidR="00D65C0E" w:rsidRPr="005D3557" w:rsidRDefault="00F4630B" w:rsidP="00D0217D">
      <w:pPr>
        <w:spacing w:after="240"/>
        <w:jc w:val="center"/>
        <w:rPr>
          <w:rFonts w:ascii="Times New Roman" w:hAnsi="Times New Roman" w:cs="Times New Roman"/>
          <w:b/>
          <w:sz w:val="40"/>
          <w:szCs w:val="40"/>
        </w:rPr>
      </w:pPr>
      <w:proofErr w:type="gramStart"/>
      <w:r>
        <w:rPr>
          <w:rFonts w:ascii="Times New Roman" w:hAnsi="Times New Roman" w:cs="Times New Roman"/>
          <w:b/>
          <w:color w:val="808080" w:themeColor="background1" w:themeShade="80"/>
          <w:sz w:val="40"/>
          <w:szCs w:val="40"/>
        </w:rPr>
        <w:t>Evaluating the duration of potential risk exposure to susceptible non-target species following the application of r</w:t>
      </w:r>
      <w:r w:rsidR="00DF03E4">
        <w:rPr>
          <w:rFonts w:ascii="Times New Roman" w:hAnsi="Times New Roman" w:cs="Times New Roman"/>
          <w:b/>
          <w:color w:val="808080" w:themeColor="background1" w:themeShade="80"/>
          <w:sz w:val="40"/>
          <w:szCs w:val="40"/>
        </w:rPr>
        <w:t xml:space="preserve">odent </w:t>
      </w:r>
      <w:r>
        <w:rPr>
          <w:rFonts w:ascii="Times New Roman" w:hAnsi="Times New Roman" w:cs="Times New Roman"/>
          <w:b/>
          <w:color w:val="808080" w:themeColor="background1" w:themeShade="80"/>
          <w:sz w:val="40"/>
          <w:szCs w:val="40"/>
        </w:rPr>
        <w:t>bait.</w:t>
      </w:r>
      <w:proofErr w:type="gramEnd"/>
    </w:p>
    <w:p w:rsidR="000A2056" w:rsidRPr="005D3557" w:rsidRDefault="000A2056" w:rsidP="00D0217D">
      <w:pPr>
        <w:spacing w:after="240"/>
        <w:jc w:val="center"/>
        <w:rPr>
          <w:rFonts w:ascii="Times New Roman" w:hAnsi="Times New Roman" w:cs="Times New Roman"/>
          <w:b/>
          <w:sz w:val="40"/>
          <w:szCs w:val="40"/>
        </w:rPr>
      </w:pPr>
      <w:bookmarkStart w:id="0" w:name="_GoBack"/>
      <w:bookmarkEnd w:id="0"/>
    </w:p>
    <w:p w:rsidR="001C00A6" w:rsidRPr="005D3557" w:rsidRDefault="004B7547" w:rsidP="00D0217D">
      <w:pPr>
        <w:spacing w:after="240"/>
        <w:jc w:val="center"/>
        <w:rPr>
          <w:rFonts w:ascii="Times New Roman" w:hAnsi="Times New Roman" w:cs="Times New Roman"/>
          <w:b/>
        </w:rPr>
      </w:pPr>
      <w:r w:rsidRPr="005D3557">
        <w:rPr>
          <w:rFonts w:ascii="Times New Roman" w:hAnsi="Times New Roman" w:cs="Times New Roman"/>
          <w:b/>
          <w:noProof/>
        </w:rPr>
        <w:drawing>
          <wp:inline distT="0" distB="0" distL="0" distR="0" wp14:anchorId="5ACED6F5" wp14:editId="4C195822">
            <wp:extent cx="5604857" cy="3739487"/>
            <wp:effectExtent l="0" t="0" r="0" b="0"/>
            <wp:docPr id="3" name="Picture 8" descr="Description: Farallon Islands, CA. Photo by Erik Oberg. Copyright: Island Conserv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Farallon Islands, CA. Photo by Erik Oberg. Copyright: Island Conservation"/>
                    <pic:cNvPicPr>
                      <a:picLocks noChangeAspect="1" noChangeArrowheads="1"/>
                    </pic:cNvPicPr>
                  </pic:nvPicPr>
                  <pic:blipFill>
                    <a:blip r:embed="rId9" cstate="print"/>
                    <a:stretch>
                      <a:fillRect/>
                    </a:stretch>
                  </pic:blipFill>
                  <pic:spPr bwMode="auto">
                    <a:xfrm>
                      <a:off x="0" y="0"/>
                      <a:ext cx="5613694" cy="3745383"/>
                    </a:xfrm>
                    <a:prstGeom prst="rect">
                      <a:avLst/>
                    </a:prstGeom>
                    <a:noFill/>
                    <a:ln w="9525">
                      <a:noFill/>
                      <a:miter lim="800000"/>
                      <a:headEnd/>
                      <a:tailEnd/>
                    </a:ln>
                  </pic:spPr>
                </pic:pic>
              </a:graphicData>
            </a:graphic>
          </wp:inline>
        </w:drawing>
      </w:r>
    </w:p>
    <w:p w:rsidR="00BE3468" w:rsidRPr="005D3557" w:rsidRDefault="00BE3468" w:rsidP="00D0217D">
      <w:pPr>
        <w:spacing w:after="240"/>
        <w:rPr>
          <w:rFonts w:ascii="Times New Roman" w:hAnsi="Times New Roman" w:cs="Times New Roman"/>
        </w:rPr>
      </w:pPr>
    </w:p>
    <w:p w:rsidR="004B7547" w:rsidRPr="005D3557" w:rsidRDefault="00222E0D" w:rsidP="00D0217D">
      <w:pPr>
        <w:spacing w:after="240"/>
        <w:jc w:val="center"/>
        <w:rPr>
          <w:rFonts w:ascii="Times New Roman" w:hAnsi="Times New Roman" w:cs="Times New Roman"/>
        </w:rPr>
      </w:pPr>
      <w:r w:rsidRPr="005D3557">
        <w:rPr>
          <w:rFonts w:ascii="Times New Roman" w:hAnsi="Times New Roman" w:cs="Times New Roman"/>
        </w:rPr>
        <w:t>Prepared by:</w:t>
      </w:r>
    </w:p>
    <w:p w:rsidR="004B7547" w:rsidRPr="005D3557" w:rsidRDefault="006B107D" w:rsidP="00D0217D">
      <w:pPr>
        <w:spacing w:after="240"/>
        <w:jc w:val="center"/>
        <w:rPr>
          <w:rFonts w:ascii="Times New Roman" w:hAnsi="Times New Roman" w:cs="Times New Roman"/>
        </w:rPr>
      </w:pPr>
      <w:r w:rsidRPr="005D3557">
        <w:rPr>
          <w:rFonts w:ascii="Times New Roman" w:hAnsi="Times New Roman" w:cs="Times New Roman"/>
        </w:rPr>
        <w:t>Richard Griffiths</w:t>
      </w:r>
      <w:r w:rsidR="00BE76B6">
        <w:rPr>
          <w:rFonts w:ascii="Times New Roman" w:hAnsi="Times New Roman" w:cs="Times New Roman"/>
        </w:rPr>
        <w:t>,</w:t>
      </w:r>
      <w:r w:rsidRPr="005D3557">
        <w:rPr>
          <w:rFonts w:ascii="Times New Roman" w:hAnsi="Times New Roman" w:cs="Times New Roman"/>
        </w:rPr>
        <w:t xml:space="preserve"> </w:t>
      </w:r>
      <w:r w:rsidR="00924178" w:rsidRPr="005D3557">
        <w:rPr>
          <w:rFonts w:ascii="Times New Roman" w:hAnsi="Times New Roman" w:cs="Times New Roman"/>
        </w:rPr>
        <w:t>Dan Grout</w:t>
      </w:r>
      <w:r w:rsidR="002B3E76" w:rsidRPr="005D3557">
        <w:rPr>
          <w:rFonts w:ascii="Times New Roman" w:hAnsi="Times New Roman" w:cs="Times New Roman"/>
        </w:rPr>
        <w:t xml:space="preserve"> </w:t>
      </w:r>
      <w:r w:rsidR="00BE76B6">
        <w:rPr>
          <w:rFonts w:ascii="Times New Roman" w:hAnsi="Times New Roman" w:cs="Times New Roman"/>
        </w:rPr>
        <w:t xml:space="preserve">and Nick Holmes </w:t>
      </w:r>
      <w:r w:rsidR="002B3E76" w:rsidRPr="005D3557">
        <w:rPr>
          <w:rFonts w:ascii="Times New Roman" w:hAnsi="Times New Roman" w:cs="Times New Roman"/>
        </w:rPr>
        <w:t>of</w:t>
      </w:r>
      <w:r w:rsidR="004B7547" w:rsidRPr="005D3557">
        <w:rPr>
          <w:rFonts w:ascii="Times New Roman" w:hAnsi="Times New Roman" w:cs="Times New Roman"/>
        </w:rPr>
        <w:t xml:space="preserve"> Island Conservation</w:t>
      </w:r>
    </w:p>
    <w:p w:rsidR="004B7547" w:rsidRPr="005D3557" w:rsidRDefault="004B7547" w:rsidP="00D0217D">
      <w:pPr>
        <w:spacing w:after="240"/>
        <w:jc w:val="center"/>
        <w:rPr>
          <w:rFonts w:ascii="Times New Roman" w:hAnsi="Times New Roman" w:cs="Times New Roman"/>
        </w:rPr>
      </w:pPr>
      <w:r w:rsidRPr="005D3557">
        <w:rPr>
          <w:rFonts w:ascii="Times New Roman" w:hAnsi="Times New Roman" w:cs="Times New Roman"/>
        </w:rPr>
        <w:t>100 Shaffer Road, Santa Cruz, California 95060</w:t>
      </w:r>
    </w:p>
    <w:p w:rsidR="004B7547" w:rsidRPr="005D3557" w:rsidRDefault="004B7547" w:rsidP="00D0217D">
      <w:pPr>
        <w:spacing w:after="240"/>
        <w:rPr>
          <w:rFonts w:ascii="Times New Roman" w:hAnsi="Times New Roman" w:cs="Times New Roman"/>
        </w:rPr>
      </w:pPr>
    </w:p>
    <w:p w:rsidR="004B7547" w:rsidRPr="005D3557" w:rsidRDefault="004B7547" w:rsidP="00D0217D">
      <w:pPr>
        <w:spacing w:after="240"/>
        <w:jc w:val="center"/>
        <w:rPr>
          <w:rFonts w:ascii="Times New Roman" w:hAnsi="Times New Roman" w:cs="Times New Roman"/>
          <w:b/>
        </w:rPr>
      </w:pPr>
    </w:p>
    <w:p w:rsidR="00313E80" w:rsidRDefault="004B7547" w:rsidP="00D0217D">
      <w:pPr>
        <w:pStyle w:val="Heading1"/>
        <w:spacing w:after="240"/>
        <w:rPr>
          <w:rFonts w:ascii="Times New Roman" w:hAnsi="Times New Roman" w:cs="Times New Roman"/>
        </w:rPr>
      </w:pPr>
      <w:bookmarkStart w:id="1" w:name="_Toc352824767"/>
      <w:r w:rsidRPr="005D3557">
        <w:rPr>
          <w:rFonts w:ascii="Times New Roman" w:hAnsi="Times New Roman" w:cs="Times New Roman"/>
        </w:rPr>
        <w:t>E</w:t>
      </w:r>
      <w:r w:rsidR="000A1C05">
        <w:rPr>
          <w:rFonts w:ascii="Times New Roman" w:hAnsi="Times New Roman" w:cs="Times New Roman"/>
        </w:rPr>
        <w:t>xecutive Summary</w:t>
      </w:r>
      <w:bookmarkEnd w:id="1"/>
    </w:p>
    <w:p w:rsidR="00767A63" w:rsidRPr="005D3557" w:rsidRDefault="00767A63" w:rsidP="00D0217D">
      <w:pPr>
        <w:spacing w:after="240"/>
        <w:rPr>
          <w:rFonts w:ascii="Times New Roman" w:hAnsi="Times New Roman" w:cs="Times New Roman"/>
        </w:rPr>
      </w:pPr>
      <w:r w:rsidRPr="005D3557">
        <w:rPr>
          <w:rFonts w:ascii="Times New Roman" w:hAnsi="Times New Roman" w:cs="Times New Roman"/>
        </w:rPr>
        <w:t xml:space="preserve">Introduced mice </w:t>
      </w:r>
      <w:r w:rsidR="005E4C8B">
        <w:rPr>
          <w:rFonts w:ascii="Times New Roman" w:hAnsi="Times New Roman" w:cs="Times New Roman"/>
        </w:rPr>
        <w:t>pose a threat to</w:t>
      </w:r>
      <w:r w:rsidRPr="005D3557">
        <w:rPr>
          <w:rFonts w:ascii="Times New Roman" w:hAnsi="Times New Roman" w:cs="Times New Roman"/>
        </w:rPr>
        <w:t xml:space="preserve"> the Ashy Storm-petrel</w:t>
      </w:r>
      <w:r w:rsidR="005E4C8B">
        <w:rPr>
          <w:rFonts w:ascii="Times New Roman" w:hAnsi="Times New Roman" w:cs="Times New Roman"/>
        </w:rPr>
        <w:t xml:space="preserve"> </w:t>
      </w:r>
      <w:r w:rsidRPr="005D3557">
        <w:rPr>
          <w:rFonts w:ascii="Times New Roman" w:hAnsi="Times New Roman" w:cs="Times New Roman"/>
        </w:rPr>
        <w:t xml:space="preserve">and other native and endemic species </w:t>
      </w:r>
      <w:r w:rsidR="005E4C8B">
        <w:rPr>
          <w:rFonts w:ascii="Times New Roman" w:hAnsi="Times New Roman" w:cs="Times New Roman"/>
        </w:rPr>
        <w:t xml:space="preserve">of the </w:t>
      </w:r>
      <w:proofErr w:type="spellStart"/>
      <w:r w:rsidRPr="005D3557">
        <w:rPr>
          <w:rFonts w:ascii="Times New Roman" w:hAnsi="Times New Roman" w:cs="Times New Roman"/>
        </w:rPr>
        <w:t>Farallon</w:t>
      </w:r>
      <w:r w:rsidR="00A17564">
        <w:rPr>
          <w:rFonts w:ascii="Times New Roman" w:hAnsi="Times New Roman" w:cs="Times New Roman"/>
        </w:rPr>
        <w:t>s</w:t>
      </w:r>
      <w:proofErr w:type="spellEnd"/>
      <w:r w:rsidR="00A17564">
        <w:rPr>
          <w:rFonts w:ascii="Times New Roman" w:hAnsi="Times New Roman" w:cs="Times New Roman"/>
        </w:rPr>
        <w:t xml:space="preserve"> National Wildlife Refuge</w:t>
      </w:r>
      <w:r w:rsidR="005E4C8B">
        <w:rPr>
          <w:rFonts w:ascii="Times New Roman" w:hAnsi="Times New Roman" w:cs="Times New Roman"/>
        </w:rPr>
        <w:t xml:space="preserve">. To </w:t>
      </w:r>
      <w:r w:rsidR="00A17564">
        <w:rPr>
          <w:rFonts w:ascii="Times New Roman" w:hAnsi="Times New Roman" w:cs="Times New Roman"/>
        </w:rPr>
        <w:t>provide for species and ecosystem recovery,</w:t>
      </w:r>
      <w:r w:rsidR="005E4C8B">
        <w:rPr>
          <w:rFonts w:ascii="Times New Roman" w:hAnsi="Times New Roman" w:cs="Times New Roman"/>
        </w:rPr>
        <w:t xml:space="preserve"> </w:t>
      </w:r>
      <w:r>
        <w:rPr>
          <w:rFonts w:ascii="Times New Roman" w:hAnsi="Times New Roman" w:cs="Times New Roman"/>
        </w:rPr>
        <w:t xml:space="preserve">the removal </w:t>
      </w:r>
      <w:r w:rsidR="005E4C8B">
        <w:rPr>
          <w:rFonts w:ascii="Times New Roman" w:hAnsi="Times New Roman" w:cs="Times New Roman"/>
        </w:rPr>
        <w:t xml:space="preserve">of mice </w:t>
      </w:r>
      <w:r>
        <w:rPr>
          <w:rFonts w:ascii="Times New Roman" w:hAnsi="Times New Roman" w:cs="Times New Roman"/>
        </w:rPr>
        <w:t xml:space="preserve">from the </w:t>
      </w:r>
      <w:proofErr w:type="spellStart"/>
      <w:r w:rsidR="00A17564">
        <w:rPr>
          <w:rFonts w:ascii="Times New Roman" w:hAnsi="Times New Roman" w:cs="Times New Roman"/>
        </w:rPr>
        <w:t>Farallons</w:t>
      </w:r>
      <w:proofErr w:type="spellEnd"/>
      <w:r w:rsidR="00A17564">
        <w:rPr>
          <w:rFonts w:ascii="Times New Roman" w:hAnsi="Times New Roman" w:cs="Times New Roman"/>
        </w:rPr>
        <w:t xml:space="preserve"> </w:t>
      </w:r>
      <w:r>
        <w:rPr>
          <w:rFonts w:ascii="Times New Roman" w:hAnsi="Times New Roman" w:cs="Times New Roman"/>
        </w:rPr>
        <w:t>has been proposed</w:t>
      </w:r>
      <w:r w:rsidRPr="005D3557">
        <w:rPr>
          <w:rFonts w:ascii="Times New Roman" w:hAnsi="Times New Roman" w:cs="Times New Roman"/>
        </w:rPr>
        <w:t xml:space="preserve">. </w:t>
      </w:r>
      <w:r>
        <w:rPr>
          <w:rFonts w:ascii="Times New Roman" w:hAnsi="Times New Roman" w:cs="Times New Roman"/>
        </w:rPr>
        <w:t>M</w:t>
      </w:r>
      <w:r w:rsidRPr="005D3557">
        <w:rPr>
          <w:rFonts w:ascii="Times New Roman" w:hAnsi="Times New Roman" w:cs="Times New Roman"/>
        </w:rPr>
        <w:t xml:space="preserve">ethods being considered </w:t>
      </w:r>
      <w:r>
        <w:rPr>
          <w:rFonts w:ascii="Times New Roman" w:hAnsi="Times New Roman" w:cs="Times New Roman"/>
        </w:rPr>
        <w:t xml:space="preserve">for removing mice </w:t>
      </w:r>
      <w:r w:rsidRPr="005D3557">
        <w:rPr>
          <w:rFonts w:ascii="Times New Roman" w:hAnsi="Times New Roman" w:cs="Times New Roman"/>
        </w:rPr>
        <w:t xml:space="preserve">include </w:t>
      </w:r>
      <w:r>
        <w:rPr>
          <w:rFonts w:ascii="Times New Roman" w:hAnsi="Times New Roman" w:cs="Times New Roman"/>
        </w:rPr>
        <w:t xml:space="preserve">the </w:t>
      </w:r>
      <w:r w:rsidRPr="005D3557">
        <w:rPr>
          <w:rFonts w:ascii="Times New Roman" w:hAnsi="Times New Roman" w:cs="Times New Roman"/>
        </w:rPr>
        <w:t xml:space="preserve">aerial application of one of two EPA-registered grain-based </w:t>
      </w:r>
      <w:r w:rsidR="00DC165A">
        <w:rPr>
          <w:rFonts w:ascii="Times New Roman" w:hAnsi="Times New Roman" w:cs="Times New Roman"/>
        </w:rPr>
        <w:t xml:space="preserve">rodent </w:t>
      </w:r>
      <w:r w:rsidRPr="005D3557">
        <w:rPr>
          <w:rFonts w:ascii="Times New Roman" w:hAnsi="Times New Roman" w:cs="Times New Roman"/>
        </w:rPr>
        <w:t>bait</w:t>
      </w:r>
      <w:r w:rsidR="00DC165A">
        <w:rPr>
          <w:rFonts w:ascii="Times New Roman" w:hAnsi="Times New Roman" w:cs="Times New Roman"/>
        </w:rPr>
        <w:t>s</w:t>
      </w:r>
      <w:r w:rsidRPr="005D3557">
        <w:rPr>
          <w:rFonts w:ascii="Times New Roman" w:hAnsi="Times New Roman" w:cs="Times New Roman"/>
        </w:rPr>
        <w:t xml:space="preserve">; </w:t>
      </w:r>
      <w:r w:rsidR="00742D9A" w:rsidRPr="00742D9A">
        <w:rPr>
          <w:rFonts w:ascii="Times New Roman" w:hAnsi="Times New Roman" w:cs="Times New Roman"/>
        </w:rPr>
        <w:t>Diphacinone-50 Conservation</w:t>
      </w:r>
      <w:r w:rsidR="00742D9A">
        <w:rPr>
          <w:rFonts w:ascii="Times New Roman" w:hAnsi="Times New Roman" w:cs="Times New Roman"/>
        </w:rPr>
        <w:t xml:space="preserve"> </w:t>
      </w:r>
      <w:r w:rsidR="00693C31">
        <w:rPr>
          <w:rFonts w:ascii="Times New Roman" w:hAnsi="Times New Roman" w:cs="Times New Roman"/>
        </w:rPr>
        <w:t>or</w:t>
      </w:r>
      <w:r w:rsidR="00742D9A" w:rsidRPr="00742D9A">
        <w:rPr>
          <w:rFonts w:ascii="Times New Roman" w:hAnsi="Times New Roman" w:cs="Times New Roman"/>
        </w:rPr>
        <w:t xml:space="preserve"> Brodifacoum-25D Conservation</w:t>
      </w:r>
      <w:r w:rsidRPr="005D3557">
        <w:rPr>
          <w:rFonts w:ascii="Times New Roman" w:hAnsi="Times New Roman" w:cs="Times New Roman"/>
        </w:rPr>
        <w:t xml:space="preserve">. These anticoagulant based products have been used successfully in past rodent eradications. </w:t>
      </w:r>
    </w:p>
    <w:p w:rsidR="00660A15" w:rsidRDefault="005E4C8B" w:rsidP="00D0217D">
      <w:pPr>
        <w:spacing w:after="240"/>
        <w:rPr>
          <w:rFonts w:ascii="Times New Roman" w:hAnsi="Times New Roman" w:cs="Times New Roman"/>
        </w:rPr>
      </w:pPr>
      <w:r>
        <w:rPr>
          <w:rFonts w:ascii="Times New Roman" w:hAnsi="Times New Roman" w:cs="Times New Roman"/>
        </w:rPr>
        <w:t>T</w:t>
      </w:r>
      <w:r w:rsidRPr="005D3557">
        <w:rPr>
          <w:rFonts w:ascii="Times New Roman" w:hAnsi="Times New Roman" w:cs="Times New Roman"/>
        </w:rPr>
        <w:t xml:space="preserve">he fall </w:t>
      </w:r>
      <w:r>
        <w:rPr>
          <w:rFonts w:ascii="Times New Roman" w:hAnsi="Times New Roman" w:cs="Times New Roman"/>
        </w:rPr>
        <w:t xml:space="preserve">has been proposed as the best </w:t>
      </w:r>
      <w:r w:rsidR="004B7547" w:rsidRPr="005D3557">
        <w:rPr>
          <w:rFonts w:ascii="Times New Roman" w:hAnsi="Times New Roman" w:cs="Times New Roman"/>
        </w:rPr>
        <w:t xml:space="preserve">timing </w:t>
      </w:r>
      <w:r>
        <w:rPr>
          <w:rFonts w:ascii="Times New Roman" w:hAnsi="Times New Roman" w:cs="Times New Roman"/>
        </w:rPr>
        <w:t xml:space="preserve">for </w:t>
      </w:r>
      <w:r w:rsidR="00767A63">
        <w:rPr>
          <w:rFonts w:ascii="Times New Roman" w:hAnsi="Times New Roman" w:cs="Times New Roman"/>
        </w:rPr>
        <w:t>a</w:t>
      </w:r>
      <w:r>
        <w:rPr>
          <w:rFonts w:ascii="Times New Roman" w:hAnsi="Times New Roman" w:cs="Times New Roman"/>
        </w:rPr>
        <w:t xml:space="preserve"> mouse</w:t>
      </w:r>
      <w:r w:rsidR="00767A63">
        <w:rPr>
          <w:rFonts w:ascii="Times New Roman" w:hAnsi="Times New Roman" w:cs="Times New Roman"/>
        </w:rPr>
        <w:t xml:space="preserve"> </w:t>
      </w:r>
      <w:r w:rsidR="00620233" w:rsidRPr="005D3557">
        <w:rPr>
          <w:rFonts w:ascii="Times New Roman" w:hAnsi="Times New Roman" w:cs="Times New Roman"/>
        </w:rPr>
        <w:t xml:space="preserve">eradication </w:t>
      </w:r>
      <w:r w:rsidR="00767A63">
        <w:rPr>
          <w:rFonts w:ascii="Times New Roman" w:hAnsi="Times New Roman" w:cs="Times New Roman"/>
        </w:rPr>
        <w:t xml:space="preserve">attempt </w:t>
      </w:r>
      <w:r>
        <w:rPr>
          <w:rFonts w:ascii="Times New Roman" w:hAnsi="Times New Roman" w:cs="Times New Roman"/>
        </w:rPr>
        <w:t xml:space="preserve">because most </w:t>
      </w:r>
      <w:r w:rsidR="004B7547" w:rsidRPr="005D3557">
        <w:rPr>
          <w:rFonts w:ascii="Times New Roman" w:hAnsi="Times New Roman" w:cs="Times New Roman"/>
        </w:rPr>
        <w:t xml:space="preserve">resident seabirds are </w:t>
      </w:r>
      <w:r w:rsidR="00FF10CB" w:rsidRPr="005D3557">
        <w:rPr>
          <w:rFonts w:ascii="Times New Roman" w:hAnsi="Times New Roman" w:cs="Times New Roman"/>
        </w:rPr>
        <w:t>absent from</w:t>
      </w:r>
      <w:r w:rsidR="004B7547" w:rsidRPr="005D3557">
        <w:rPr>
          <w:rFonts w:ascii="Times New Roman" w:hAnsi="Times New Roman" w:cs="Times New Roman"/>
        </w:rPr>
        <w:t xml:space="preserve"> the islands</w:t>
      </w:r>
      <w:r>
        <w:rPr>
          <w:rFonts w:ascii="Times New Roman" w:hAnsi="Times New Roman" w:cs="Times New Roman"/>
        </w:rPr>
        <w:t xml:space="preserve"> at this time</w:t>
      </w:r>
      <w:r w:rsidR="006B107D">
        <w:rPr>
          <w:rFonts w:ascii="Times New Roman" w:hAnsi="Times New Roman" w:cs="Times New Roman"/>
        </w:rPr>
        <w:t>. However</w:t>
      </w:r>
      <w:r w:rsidR="004B7547" w:rsidRPr="005D3557">
        <w:rPr>
          <w:rFonts w:ascii="Times New Roman" w:hAnsi="Times New Roman" w:cs="Times New Roman"/>
        </w:rPr>
        <w:t xml:space="preserve">, risk of exposure </w:t>
      </w:r>
      <w:r w:rsidR="006B107D">
        <w:rPr>
          <w:rFonts w:ascii="Times New Roman" w:hAnsi="Times New Roman" w:cs="Times New Roman"/>
        </w:rPr>
        <w:t>to rodent</w:t>
      </w:r>
      <w:r>
        <w:rPr>
          <w:rFonts w:ascii="Times New Roman" w:hAnsi="Times New Roman" w:cs="Times New Roman"/>
        </w:rPr>
        <w:t>icide</w:t>
      </w:r>
      <w:r w:rsidR="006B107D">
        <w:rPr>
          <w:rFonts w:ascii="Times New Roman" w:hAnsi="Times New Roman" w:cs="Times New Roman"/>
        </w:rPr>
        <w:t xml:space="preserve"> </w:t>
      </w:r>
      <w:r w:rsidR="00E24CCF" w:rsidRPr="005D3557">
        <w:rPr>
          <w:rFonts w:ascii="Times New Roman" w:hAnsi="Times New Roman" w:cs="Times New Roman"/>
        </w:rPr>
        <w:t xml:space="preserve">exists </w:t>
      </w:r>
      <w:r w:rsidR="00767A63">
        <w:rPr>
          <w:rFonts w:ascii="Times New Roman" w:hAnsi="Times New Roman" w:cs="Times New Roman"/>
        </w:rPr>
        <w:t xml:space="preserve">for some </w:t>
      </w:r>
      <w:r w:rsidR="006B107D">
        <w:rPr>
          <w:rFonts w:ascii="Times New Roman" w:hAnsi="Times New Roman" w:cs="Times New Roman"/>
        </w:rPr>
        <w:t xml:space="preserve">non-target wildlife such as </w:t>
      </w:r>
      <w:r w:rsidR="004B7547" w:rsidRPr="005D3557">
        <w:rPr>
          <w:rFonts w:ascii="Times New Roman" w:hAnsi="Times New Roman" w:cs="Times New Roman"/>
        </w:rPr>
        <w:t>Western gulls.</w:t>
      </w:r>
      <w:r w:rsidR="00693C31">
        <w:rPr>
          <w:rFonts w:ascii="Times New Roman" w:hAnsi="Times New Roman" w:cs="Times New Roman"/>
        </w:rPr>
        <w:t xml:space="preserve"> </w:t>
      </w:r>
      <w:r>
        <w:rPr>
          <w:rFonts w:ascii="Times New Roman" w:hAnsi="Times New Roman" w:cs="Times New Roman"/>
        </w:rPr>
        <w:t xml:space="preserve">Individual western gulls would be at risk of consuming rodent bait until it has either been consumed or degraded to an unpalatable state. </w:t>
      </w:r>
      <w:r w:rsidR="00660A15">
        <w:rPr>
          <w:rFonts w:ascii="Times New Roman" w:hAnsi="Times New Roman" w:cs="Times New Roman"/>
        </w:rPr>
        <w:t>To better quantify this risk, develop mitigation measures for gulls and other non-target species, and inform the NEPA process, t</w:t>
      </w:r>
      <w:r w:rsidR="00F4630B">
        <w:rPr>
          <w:rFonts w:ascii="Times New Roman" w:hAnsi="Times New Roman" w:cs="Times New Roman"/>
        </w:rPr>
        <w:t>wo trials were undertaken</w:t>
      </w:r>
      <w:r w:rsidR="00BE76B6">
        <w:rPr>
          <w:rFonts w:ascii="Times New Roman" w:hAnsi="Times New Roman" w:cs="Times New Roman"/>
        </w:rPr>
        <w:t>,</w:t>
      </w:r>
      <w:r w:rsidR="00F4630B">
        <w:rPr>
          <w:rFonts w:ascii="Times New Roman" w:hAnsi="Times New Roman" w:cs="Times New Roman"/>
        </w:rPr>
        <w:t xml:space="preserve"> the first </w:t>
      </w:r>
      <w:r w:rsidR="00DC165A">
        <w:rPr>
          <w:rFonts w:ascii="Times New Roman" w:hAnsi="Times New Roman" w:cs="Times New Roman"/>
        </w:rPr>
        <w:t xml:space="preserve">beginning </w:t>
      </w:r>
      <w:r w:rsidR="00F4630B">
        <w:rPr>
          <w:rFonts w:ascii="Times New Roman" w:hAnsi="Times New Roman" w:cs="Times New Roman"/>
        </w:rPr>
        <w:t>in 2011 and the second in 2012</w:t>
      </w:r>
      <w:r w:rsidR="00693C31">
        <w:rPr>
          <w:rFonts w:ascii="Times New Roman" w:hAnsi="Times New Roman" w:cs="Times New Roman"/>
        </w:rPr>
        <w:t xml:space="preserve"> to determine the length of time rodent </w:t>
      </w:r>
      <w:r w:rsidR="00BE76B6">
        <w:rPr>
          <w:rFonts w:ascii="Times New Roman" w:hAnsi="Times New Roman" w:cs="Times New Roman"/>
        </w:rPr>
        <w:t xml:space="preserve">bait </w:t>
      </w:r>
      <w:r w:rsidR="00693C31">
        <w:rPr>
          <w:rFonts w:ascii="Times New Roman" w:hAnsi="Times New Roman" w:cs="Times New Roman"/>
        </w:rPr>
        <w:t xml:space="preserve">would take to degrade </w:t>
      </w:r>
      <w:r>
        <w:rPr>
          <w:rFonts w:ascii="Times New Roman" w:hAnsi="Times New Roman" w:cs="Times New Roman"/>
        </w:rPr>
        <w:t xml:space="preserve">and disappear on </w:t>
      </w:r>
      <w:r w:rsidR="00693C31">
        <w:rPr>
          <w:rFonts w:ascii="Times New Roman" w:hAnsi="Times New Roman" w:cs="Times New Roman"/>
        </w:rPr>
        <w:t xml:space="preserve">the South </w:t>
      </w:r>
      <w:proofErr w:type="spellStart"/>
      <w:r w:rsidR="00693C31">
        <w:rPr>
          <w:rFonts w:ascii="Times New Roman" w:hAnsi="Times New Roman" w:cs="Times New Roman"/>
        </w:rPr>
        <w:t>Farallon</w:t>
      </w:r>
      <w:proofErr w:type="spellEnd"/>
      <w:r w:rsidR="00693C31">
        <w:rPr>
          <w:rFonts w:ascii="Times New Roman" w:hAnsi="Times New Roman" w:cs="Times New Roman"/>
        </w:rPr>
        <w:t xml:space="preserve"> Islands</w:t>
      </w:r>
      <w:r w:rsidR="00F4630B">
        <w:rPr>
          <w:rFonts w:ascii="Times New Roman" w:hAnsi="Times New Roman" w:cs="Times New Roman"/>
        </w:rPr>
        <w:t>.</w:t>
      </w:r>
      <w:r w:rsidR="00BE76B6" w:rsidRPr="00BE76B6">
        <w:rPr>
          <w:rFonts w:ascii="Times New Roman" w:hAnsi="Times New Roman" w:cs="Times New Roman"/>
        </w:rPr>
        <w:t xml:space="preserve"> </w:t>
      </w:r>
    </w:p>
    <w:p w:rsidR="00E3020C" w:rsidRDefault="00076866" w:rsidP="00D0217D">
      <w:pPr>
        <w:spacing w:after="240"/>
        <w:rPr>
          <w:rFonts w:ascii="Times New Roman" w:hAnsi="Times New Roman" w:cs="Times New Roman"/>
        </w:rPr>
      </w:pPr>
      <w:r w:rsidRPr="00136AE0">
        <w:rPr>
          <w:rFonts w:ascii="Times New Roman" w:hAnsi="Times New Roman" w:cs="Times New Roman"/>
        </w:rPr>
        <w:t xml:space="preserve">In </w:t>
      </w:r>
      <w:r w:rsidR="00DC165A">
        <w:rPr>
          <w:rFonts w:ascii="Times New Roman" w:hAnsi="Times New Roman" w:cs="Times New Roman"/>
        </w:rPr>
        <w:t>the first trial</w:t>
      </w:r>
      <w:r w:rsidRPr="00136AE0">
        <w:rPr>
          <w:rFonts w:ascii="Times New Roman" w:hAnsi="Times New Roman" w:cs="Times New Roman"/>
        </w:rPr>
        <w:t xml:space="preserve"> both Diphacinone-50 Conservation and Brodifacoum-25D Conservation </w:t>
      </w:r>
      <w:r w:rsidR="00E3020C" w:rsidRPr="00136AE0">
        <w:rPr>
          <w:rFonts w:ascii="Times New Roman" w:hAnsi="Times New Roman" w:cs="Times New Roman"/>
        </w:rPr>
        <w:t>b</w:t>
      </w:r>
      <w:r w:rsidR="00117084" w:rsidRPr="00136AE0">
        <w:rPr>
          <w:rFonts w:ascii="Times New Roman" w:hAnsi="Times New Roman" w:cs="Times New Roman"/>
        </w:rPr>
        <w:t xml:space="preserve">ait degraded to a condition not considered </w:t>
      </w:r>
      <w:r w:rsidR="00E3020C" w:rsidRPr="00136AE0">
        <w:rPr>
          <w:rFonts w:ascii="Times New Roman" w:hAnsi="Times New Roman" w:cs="Times New Roman"/>
        </w:rPr>
        <w:t xml:space="preserve">available and </w:t>
      </w:r>
      <w:r w:rsidR="00117084" w:rsidRPr="00136AE0">
        <w:rPr>
          <w:rFonts w:ascii="Times New Roman" w:hAnsi="Times New Roman" w:cs="Times New Roman"/>
        </w:rPr>
        <w:t xml:space="preserve">palatable to </w:t>
      </w:r>
      <w:r w:rsidR="00693C31">
        <w:rPr>
          <w:rFonts w:ascii="Times New Roman" w:hAnsi="Times New Roman" w:cs="Times New Roman"/>
        </w:rPr>
        <w:t xml:space="preserve">Western </w:t>
      </w:r>
      <w:r w:rsidR="00117084" w:rsidRPr="00136AE0">
        <w:rPr>
          <w:rFonts w:ascii="Times New Roman" w:hAnsi="Times New Roman" w:cs="Times New Roman"/>
        </w:rPr>
        <w:t>gulls over a period of 101 days. However, trial results were confounded by a record-setting drought.</w:t>
      </w:r>
      <w:r w:rsidR="00F4630B" w:rsidRPr="00136AE0">
        <w:rPr>
          <w:rFonts w:ascii="Times New Roman" w:hAnsi="Times New Roman" w:cs="Times New Roman"/>
        </w:rPr>
        <w:t xml:space="preserve"> A</w:t>
      </w:r>
      <w:r w:rsidR="00E3020C" w:rsidRPr="00136AE0">
        <w:rPr>
          <w:rFonts w:ascii="Times New Roman" w:hAnsi="Times New Roman" w:cs="Times New Roman"/>
        </w:rPr>
        <w:t xml:space="preserve"> second trial was </w:t>
      </w:r>
      <w:r w:rsidRPr="00136AE0">
        <w:rPr>
          <w:rFonts w:ascii="Times New Roman" w:hAnsi="Times New Roman" w:cs="Times New Roman"/>
        </w:rPr>
        <w:t xml:space="preserve">undertaken </w:t>
      </w:r>
      <w:r w:rsidR="00DC165A">
        <w:rPr>
          <w:rFonts w:ascii="Times New Roman" w:hAnsi="Times New Roman" w:cs="Times New Roman"/>
        </w:rPr>
        <w:t xml:space="preserve">beginning </w:t>
      </w:r>
      <w:r w:rsidR="00E3020C" w:rsidRPr="00136AE0">
        <w:rPr>
          <w:rFonts w:ascii="Times New Roman" w:hAnsi="Times New Roman" w:cs="Times New Roman"/>
        </w:rPr>
        <w:t>in 2012</w:t>
      </w:r>
      <w:r w:rsidR="00F4630B" w:rsidRPr="00136AE0">
        <w:rPr>
          <w:rFonts w:ascii="Times New Roman" w:hAnsi="Times New Roman" w:cs="Times New Roman"/>
        </w:rPr>
        <w:t xml:space="preserve"> under </w:t>
      </w:r>
      <w:r w:rsidR="00693C31">
        <w:rPr>
          <w:rFonts w:ascii="Times New Roman" w:hAnsi="Times New Roman" w:cs="Times New Roman"/>
        </w:rPr>
        <w:t xml:space="preserve">wetter </w:t>
      </w:r>
      <w:r w:rsidR="00F4630B" w:rsidRPr="00136AE0">
        <w:rPr>
          <w:rFonts w:ascii="Times New Roman" w:hAnsi="Times New Roman" w:cs="Times New Roman"/>
        </w:rPr>
        <w:t>conditions</w:t>
      </w:r>
      <w:r w:rsidR="00E3020C" w:rsidRPr="00136AE0">
        <w:rPr>
          <w:rFonts w:ascii="Times New Roman" w:hAnsi="Times New Roman" w:cs="Times New Roman"/>
        </w:rPr>
        <w:t>. Degradation of Brodifacoum-25D Conservation</w:t>
      </w:r>
      <w:r w:rsidR="00F4630B" w:rsidRPr="00136AE0">
        <w:rPr>
          <w:rFonts w:ascii="Times New Roman" w:hAnsi="Times New Roman" w:cs="Times New Roman"/>
        </w:rPr>
        <w:t xml:space="preserve"> in </w:t>
      </w:r>
      <w:r w:rsidR="00C80ABC">
        <w:rPr>
          <w:rFonts w:ascii="Times New Roman" w:hAnsi="Times New Roman" w:cs="Times New Roman"/>
        </w:rPr>
        <w:t>the second trial</w:t>
      </w:r>
      <w:r w:rsidR="00E3020C" w:rsidRPr="00136AE0">
        <w:rPr>
          <w:rFonts w:ascii="Times New Roman" w:hAnsi="Times New Roman" w:cs="Times New Roman"/>
        </w:rPr>
        <w:t xml:space="preserve"> was rapid and bait degraded to an unpalatable </w:t>
      </w:r>
      <w:r w:rsidRPr="00136AE0">
        <w:rPr>
          <w:rFonts w:ascii="Times New Roman" w:hAnsi="Times New Roman" w:cs="Times New Roman"/>
        </w:rPr>
        <w:t>state</w:t>
      </w:r>
      <w:r w:rsidR="00E3020C" w:rsidRPr="00136AE0">
        <w:rPr>
          <w:rFonts w:ascii="Times New Roman" w:hAnsi="Times New Roman" w:cs="Times New Roman"/>
        </w:rPr>
        <w:t xml:space="preserve"> within </w:t>
      </w:r>
      <w:r w:rsidRPr="00136AE0">
        <w:rPr>
          <w:rFonts w:ascii="Times New Roman" w:hAnsi="Times New Roman" w:cs="Times New Roman"/>
        </w:rPr>
        <w:t xml:space="preserve">seven </w:t>
      </w:r>
      <w:r w:rsidR="00E3020C" w:rsidRPr="00136AE0">
        <w:rPr>
          <w:rFonts w:ascii="Times New Roman" w:hAnsi="Times New Roman" w:cs="Times New Roman"/>
        </w:rPr>
        <w:t xml:space="preserve">days. </w:t>
      </w:r>
      <w:r w:rsidR="00A17564">
        <w:rPr>
          <w:rFonts w:ascii="Times New Roman" w:hAnsi="Times New Roman" w:cs="Times New Roman"/>
        </w:rPr>
        <w:t>For unknown reasons</w:t>
      </w:r>
      <w:r w:rsidRPr="00136AE0">
        <w:rPr>
          <w:rFonts w:ascii="Times New Roman" w:hAnsi="Times New Roman" w:cs="Times New Roman"/>
        </w:rPr>
        <w:t xml:space="preserve">, Diphacinone-50 Conservation persisted in a palatable condition </w:t>
      </w:r>
      <w:r w:rsidR="00A17564">
        <w:rPr>
          <w:rFonts w:ascii="Times New Roman" w:hAnsi="Times New Roman" w:cs="Times New Roman"/>
        </w:rPr>
        <w:t xml:space="preserve">despite the higher rainfall </w:t>
      </w:r>
      <w:r w:rsidRPr="00136AE0">
        <w:rPr>
          <w:rFonts w:ascii="Times New Roman" w:hAnsi="Times New Roman" w:cs="Times New Roman"/>
        </w:rPr>
        <w:t xml:space="preserve">until the conclusion of the </w:t>
      </w:r>
      <w:r w:rsidR="00DC165A">
        <w:rPr>
          <w:rFonts w:ascii="Times New Roman" w:hAnsi="Times New Roman" w:cs="Times New Roman"/>
        </w:rPr>
        <w:t xml:space="preserve">second </w:t>
      </w:r>
      <w:r w:rsidRPr="00136AE0">
        <w:rPr>
          <w:rFonts w:ascii="Times New Roman" w:hAnsi="Times New Roman" w:cs="Times New Roman"/>
        </w:rPr>
        <w:t xml:space="preserve">trial. Reasons for </w:t>
      </w:r>
      <w:r w:rsidR="00F4630B" w:rsidRPr="00136AE0">
        <w:rPr>
          <w:rFonts w:ascii="Times New Roman" w:hAnsi="Times New Roman" w:cs="Times New Roman"/>
        </w:rPr>
        <w:t xml:space="preserve">the </w:t>
      </w:r>
      <w:r w:rsidRPr="00136AE0">
        <w:rPr>
          <w:rFonts w:ascii="Times New Roman" w:hAnsi="Times New Roman" w:cs="Times New Roman"/>
        </w:rPr>
        <w:t xml:space="preserve">difference </w:t>
      </w:r>
      <w:r w:rsidR="00F4630B" w:rsidRPr="00136AE0">
        <w:rPr>
          <w:rFonts w:ascii="Times New Roman" w:hAnsi="Times New Roman" w:cs="Times New Roman"/>
        </w:rPr>
        <w:t xml:space="preserve">between years for this bait type </w:t>
      </w:r>
      <w:r w:rsidRPr="00136AE0">
        <w:rPr>
          <w:rFonts w:ascii="Times New Roman" w:hAnsi="Times New Roman" w:cs="Times New Roman"/>
        </w:rPr>
        <w:t>are unknown.</w:t>
      </w:r>
      <w:r>
        <w:rPr>
          <w:rFonts w:ascii="Times New Roman" w:hAnsi="Times New Roman" w:cs="Times New Roman"/>
        </w:rPr>
        <w:t xml:space="preserve"> </w:t>
      </w:r>
    </w:p>
    <w:p w:rsidR="00EA1C47" w:rsidRPr="00B00851" w:rsidRDefault="00076866" w:rsidP="00D0217D">
      <w:pPr>
        <w:spacing w:after="240"/>
        <w:rPr>
          <w:rFonts w:ascii="Times New Roman" w:hAnsi="Times New Roman" w:cs="Times New Roman"/>
          <w:b/>
        </w:rPr>
      </w:pPr>
      <w:r>
        <w:rPr>
          <w:rFonts w:ascii="Times New Roman" w:hAnsi="Times New Roman" w:cs="Times New Roman"/>
        </w:rPr>
        <w:t xml:space="preserve">Bait degradation did not differ greatly between sites but significant variation was </w:t>
      </w:r>
      <w:r w:rsidR="00F4630B">
        <w:rPr>
          <w:rFonts w:ascii="Times New Roman" w:hAnsi="Times New Roman" w:cs="Times New Roman"/>
        </w:rPr>
        <w:t>found</w:t>
      </w:r>
      <w:r>
        <w:rPr>
          <w:rFonts w:ascii="Times New Roman" w:hAnsi="Times New Roman" w:cs="Times New Roman"/>
        </w:rPr>
        <w:t xml:space="preserve"> between </w:t>
      </w:r>
      <w:r w:rsidR="00D0217D">
        <w:rPr>
          <w:rFonts w:ascii="Times New Roman" w:hAnsi="Times New Roman" w:cs="Times New Roman"/>
        </w:rPr>
        <w:t>substrate</w:t>
      </w:r>
      <w:r>
        <w:rPr>
          <w:rFonts w:ascii="Times New Roman" w:hAnsi="Times New Roman" w:cs="Times New Roman"/>
        </w:rPr>
        <w:t xml:space="preserve">s </w:t>
      </w:r>
      <w:r w:rsidR="00693C31">
        <w:rPr>
          <w:rFonts w:ascii="Times New Roman" w:hAnsi="Times New Roman" w:cs="Times New Roman"/>
        </w:rPr>
        <w:t>(</w:t>
      </w:r>
      <w:r>
        <w:rPr>
          <w:rFonts w:ascii="Times New Roman" w:hAnsi="Times New Roman" w:cs="Times New Roman"/>
        </w:rPr>
        <w:t>baits br</w:t>
      </w:r>
      <w:r w:rsidR="00693C31">
        <w:rPr>
          <w:rFonts w:ascii="Times New Roman" w:hAnsi="Times New Roman" w:cs="Times New Roman"/>
        </w:rPr>
        <w:t xml:space="preserve">oke down </w:t>
      </w:r>
      <w:r>
        <w:rPr>
          <w:rFonts w:ascii="Times New Roman" w:hAnsi="Times New Roman" w:cs="Times New Roman"/>
        </w:rPr>
        <w:t xml:space="preserve">more rapidly on soil and in vegetation than on </w:t>
      </w:r>
      <w:r w:rsidR="00B00851">
        <w:rPr>
          <w:rFonts w:ascii="Times New Roman" w:hAnsi="Times New Roman" w:cs="Times New Roman"/>
        </w:rPr>
        <w:t xml:space="preserve">a </w:t>
      </w:r>
      <w:r>
        <w:rPr>
          <w:rFonts w:ascii="Times New Roman" w:hAnsi="Times New Roman" w:cs="Times New Roman"/>
        </w:rPr>
        <w:t>rock</w:t>
      </w:r>
      <w:r w:rsidR="00B00851">
        <w:rPr>
          <w:rFonts w:ascii="Times New Roman" w:hAnsi="Times New Roman" w:cs="Times New Roman"/>
        </w:rPr>
        <w:t xml:space="preserve"> substrate</w:t>
      </w:r>
      <w:r w:rsidR="00693C31">
        <w:rPr>
          <w:rFonts w:ascii="Times New Roman" w:hAnsi="Times New Roman" w:cs="Times New Roman"/>
        </w:rPr>
        <w:t>) and years</w:t>
      </w:r>
      <w:r>
        <w:rPr>
          <w:rFonts w:ascii="Times New Roman" w:hAnsi="Times New Roman" w:cs="Times New Roman"/>
        </w:rPr>
        <w:t xml:space="preserve">. Other studies </w:t>
      </w:r>
      <w:r w:rsidR="00F4630B">
        <w:rPr>
          <w:rFonts w:ascii="Times New Roman" w:hAnsi="Times New Roman" w:cs="Times New Roman"/>
        </w:rPr>
        <w:t xml:space="preserve">testify to </w:t>
      </w:r>
      <w:r>
        <w:rPr>
          <w:rFonts w:ascii="Times New Roman" w:hAnsi="Times New Roman" w:cs="Times New Roman"/>
        </w:rPr>
        <w:t xml:space="preserve">the impact of rainfall on </w:t>
      </w:r>
      <w:r w:rsidR="00F4630B">
        <w:rPr>
          <w:rFonts w:ascii="Times New Roman" w:hAnsi="Times New Roman" w:cs="Times New Roman"/>
        </w:rPr>
        <w:t xml:space="preserve">the rate of </w:t>
      </w:r>
      <w:r>
        <w:rPr>
          <w:rFonts w:ascii="Times New Roman" w:hAnsi="Times New Roman" w:cs="Times New Roman"/>
        </w:rPr>
        <w:t xml:space="preserve">bait degradation and </w:t>
      </w:r>
      <w:r w:rsidR="00F4630B">
        <w:rPr>
          <w:rFonts w:ascii="Times New Roman" w:hAnsi="Times New Roman" w:cs="Times New Roman"/>
        </w:rPr>
        <w:t xml:space="preserve">data from our trial </w:t>
      </w:r>
      <w:r w:rsidR="00A17564">
        <w:rPr>
          <w:rFonts w:ascii="Times New Roman" w:hAnsi="Times New Roman" w:cs="Times New Roman"/>
        </w:rPr>
        <w:t>supported</w:t>
      </w:r>
      <w:r w:rsidR="00F4630B">
        <w:rPr>
          <w:rFonts w:ascii="Times New Roman" w:hAnsi="Times New Roman" w:cs="Times New Roman"/>
        </w:rPr>
        <w:t xml:space="preserve"> </w:t>
      </w:r>
      <w:r w:rsidR="00A17564">
        <w:rPr>
          <w:rFonts w:ascii="Times New Roman" w:hAnsi="Times New Roman" w:cs="Times New Roman"/>
        </w:rPr>
        <w:t>the inference of a</w:t>
      </w:r>
      <w:r w:rsidR="00F4630B">
        <w:rPr>
          <w:rFonts w:ascii="Times New Roman" w:hAnsi="Times New Roman" w:cs="Times New Roman"/>
        </w:rPr>
        <w:t xml:space="preserve"> relationship between </w:t>
      </w:r>
      <w:r>
        <w:rPr>
          <w:rFonts w:ascii="Times New Roman" w:hAnsi="Times New Roman" w:cs="Times New Roman"/>
        </w:rPr>
        <w:t xml:space="preserve">bait degradation </w:t>
      </w:r>
      <w:r w:rsidR="00F4630B">
        <w:rPr>
          <w:rFonts w:ascii="Times New Roman" w:hAnsi="Times New Roman" w:cs="Times New Roman"/>
        </w:rPr>
        <w:t xml:space="preserve">and </w:t>
      </w:r>
      <w:r>
        <w:rPr>
          <w:rFonts w:ascii="Times New Roman" w:hAnsi="Times New Roman" w:cs="Times New Roman"/>
        </w:rPr>
        <w:t xml:space="preserve">rainfall. On this basis, predictions of </w:t>
      </w:r>
      <w:r w:rsidR="00DC6A51">
        <w:rPr>
          <w:rFonts w:ascii="Times New Roman" w:hAnsi="Times New Roman" w:cs="Times New Roman"/>
        </w:rPr>
        <w:t xml:space="preserve">the time </w:t>
      </w:r>
      <w:r>
        <w:rPr>
          <w:rFonts w:ascii="Times New Roman" w:hAnsi="Times New Roman" w:cs="Times New Roman"/>
        </w:rPr>
        <w:t xml:space="preserve">bait </w:t>
      </w:r>
      <w:r w:rsidR="00DC6A51">
        <w:rPr>
          <w:rFonts w:ascii="Times New Roman" w:hAnsi="Times New Roman" w:cs="Times New Roman"/>
        </w:rPr>
        <w:t xml:space="preserve">may be available and palatable to susceptible non-target species </w:t>
      </w:r>
      <w:r w:rsidR="009D2A48">
        <w:rPr>
          <w:rFonts w:ascii="Times New Roman" w:hAnsi="Times New Roman" w:cs="Times New Roman"/>
        </w:rPr>
        <w:t xml:space="preserve">such as Western gulls </w:t>
      </w:r>
      <w:r w:rsidR="00DC6A51">
        <w:rPr>
          <w:rFonts w:ascii="Times New Roman" w:hAnsi="Times New Roman" w:cs="Times New Roman"/>
        </w:rPr>
        <w:t xml:space="preserve">were </w:t>
      </w:r>
      <w:r>
        <w:rPr>
          <w:rFonts w:ascii="Times New Roman" w:hAnsi="Times New Roman" w:cs="Times New Roman"/>
        </w:rPr>
        <w:t xml:space="preserve">made </w:t>
      </w:r>
      <w:r w:rsidR="00DC6A51">
        <w:rPr>
          <w:rFonts w:ascii="Times New Roman" w:hAnsi="Times New Roman" w:cs="Times New Roman"/>
        </w:rPr>
        <w:t xml:space="preserve">using </w:t>
      </w:r>
      <w:r>
        <w:rPr>
          <w:rFonts w:ascii="Times New Roman" w:hAnsi="Times New Roman" w:cs="Times New Roman"/>
        </w:rPr>
        <w:t xml:space="preserve">three different rainfall scenarios. </w:t>
      </w:r>
      <w:r w:rsidR="00B00851">
        <w:rPr>
          <w:rFonts w:ascii="Times New Roman" w:hAnsi="Times New Roman" w:cs="Times New Roman"/>
        </w:rPr>
        <w:t xml:space="preserve">Assuming </w:t>
      </w:r>
      <w:r w:rsidRPr="00136AE0">
        <w:rPr>
          <w:rFonts w:ascii="Times New Roman" w:hAnsi="Times New Roman" w:cs="Times New Roman"/>
        </w:rPr>
        <w:t>rainfall</w:t>
      </w:r>
      <w:r w:rsidR="00B00851" w:rsidRPr="00136AE0">
        <w:rPr>
          <w:rFonts w:ascii="Times New Roman" w:hAnsi="Times New Roman" w:cs="Times New Roman"/>
        </w:rPr>
        <w:t xml:space="preserve"> </w:t>
      </w:r>
      <w:r w:rsidR="009D2A48">
        <w:rPr>
          <w:rFonts w:ascii="Times New Roman" w:hAnsi="Times New Roman" w:cs="Times New Roman"/>
        </w:rPr>
        <w:t xml:space="preserve">similar to the </w:t>
      </w:r>
      <w:r w:rsidR="00660A15">
        <w:rPr>
          <w:rFonts w:ascii="Times New Roman" w:hAnsi="Times New Roman" w:cs="Times New Roman"/>
        </w:rPr>
        <w:t xml:space="preserve">average over the last </w:t>
      </w:r>
      <w:r w:rsidR="00A17564">
        <w:rPr>
          <w:rFonts w:ascii="Times New Roman" w:hAnsi="Times New Roman" w:cs="Times New Roman"/>
        </w:rPr>
        <w:t>30 years</w:t>
      </w:r>
      <w:r>
        <w:rPr>
          <w:rFonts w:ascii="Times New Roman" w:hAnsi="Times New Roman" w:cs="Times New Roman"/>
        </w:rPr>
        <w:t xml:space="preserve">, it is anticipated that </w:t>
      </w:r>
      <w:r w:rsidRPr="00742D9A">
        <w:rPr>
          <w:rFonts w:ascii="Times New Roman" w:hAnsi="Times New Roman" w:cs="Times New Roman"/>
        </w:rPr>
        <w:t>Brodifacoum-25D Conservation</w:t>
      </w:r>
      <w:r>
        <w:rPr>
          <w:rFonts w:ascii="Times New Roman" w:hAnsi="Times New Roman" w:cs="Times New Roman"/>
        </w:rPr>
        <w:t xml:space="preserve"> b</w:t>
      </w:r>
      <w:r w:rsidRPr="005D3557">
        <w:rPr>
          <w:rFonts w:ascii="Times New Roman" w:hAnsi="Times New Roman" w:cs="Times New Roman"/>
        </w:rPr>
        <w:t>ait</w:t>
      </w:r>
      <w:r>
        <w:rPr>
          <w:rFonts w:ascii="Times New Roman" w:hAnsi="Times New Roman" w:cs="Times New Roman"/>
        </w:rPr>
        <w:t xml:space="preserve"> would </w:t>
      </w:r>
      <w:r w:rsidR="00B00851">
        <w:rPr>
          <w:rFonts w:ascii="Times New Roman" w:hAnsi="Times New Roman" w:cs="Times New Roman"/>
        </w:rPr>
        <w:t xml:space="preserve">remain available and palatable </w:t>
      </w:r>
      <w:r w:rsidR="009D2A48">
        <w:rPr>
          <w:rFonts w:ascii="Times New Roman" w:hAnsi="Times New Roman" w:cs="Times New Roman"/>
        </w:rPr>
        <w:t xml:space="preserve">to Western gulls </w:t>
      </w:r>
      <w:r w:rsidR="00B00851">
        <w:rPr>
          <w:rFonts w:ascii="Times New Roman" w:hAnsi="Times New Roman" w:cs="Times New Roman"/>
        </w:rPr>
        <w:t xml:space="preserve">for a period of </w:t>
      </w:r>
      <w:r w:rsidR="00CA1C65">
        <w:rPr>
          <w:rFonts w:ascii="Times New Roman" w:hAnsi="Times New Roman" w:cs="Times New Roman"/>
        </w:rPr>
        <w:t xml:space="preserve">up to </w:t>
      </w:r>
      <w:r w:rsidR="00B00851">
        <w:rPr>
          <w:rFonts w:ascii="Times New Roman" w:hAnsi="Times New Roman" w:cs="Times New Roman"/>
        </w:rPr>
        <w:t>five weeks.</w:t>
      </w:r>
      <w:r w:rsidR="00693C31">
        <w:rPr>
          <w:rFonts w:ascii="Times New Roman" w:hAnsi="Times New Roman" w:cs="Times New Roman"/>
        </w:rPr>
        <w:t xml:space="preserve"> </w:t>
      </w:r>
      <w:r w:rsidR="00A17564" w:rsidRPr="00675A6A">
        <w:rPr>
          <w:rFonts w:ascii="Times New Roman" w:hAnsi="Times New Roman" w:cs="Times New Roman"/>
        </w:rPr>
        <w:t xml:space="preserve">Diphacinone-50 Conservation </w:t>
      </w:r>
      <w:r w:rsidR="00675A6A" w:rsidRPr="00675A6A">
        <w:rPr>
          <w:rFonts w:ascii="Times New Roman" w:hAnsi="Times New Roman" w:cs="Times New Roman"/>
        </w:rPr>
        <w:t xml:space="preserve">may pose a risk to non-target wildlife for </w:t>
      </w:r>
      <w:r w:rsidR="00693C31" w:rsidRPr="00675A6A">
        <w:rPr>
          <w:rFonts w:ascii="Times New Roman" w:hAnsi="Times New Roman" w:cs="Times New Roman"/>
        </w:rPr>
        <w:t xml:space="preserve">a </w:t>
      </w:r>
      <w:r w:rsidR="00660A15">
        <w:rPr>
          <w:rFonts w:ascii="Times New Roman" w:hAnsi="Times New Roman" w:cs="Times New Roman"/>
        </w:rPr>
        <w:t xml:space="preserve">longer </w:t>
      </w:r>
      <w:r w:rsidR="00693C31" w:rsidRPr="00675A6A">
        <w:rPr>
          <w:rFonts w:ascii="Times New Roman" w:hAnsi="Times New Roman" w:cs="Times New Roman"/>
        </w:rPr>
        <w:t>period</w:t>
      </w:r>
      <w:r w:rsidR="00660A15">
        <w:rPr>
          <w:rFonts w:ascii="Times New Roman" w:hAnsi="Times New Roman" w:cs="Times New Roman"/>
        </w:rPr>
        <w:t>,</w:t>
      </w:r>
      <w:r w:rsidR="00693C31" w:rsidRPr="00675A6A">
        <w:rPr>
          <w:rFonts w:ascii="Times New Roman" w:hAnsi="Times New Roman" w:cs="Times New Roman"/>
        </w:rPr>
        <w:t xml:space="preserve"> </w:t>
      </w:r>
      <w:r w:rsidR="00CA1C65" w:rsidRPr="00675A6A">
        <w:rPr>
          <w:rFonts w:ascii="Times New Roman" w:hAnsi="Times New Roman" w:cs="Times New Roman"/>
        </w:rPr>
        <w:t>1</w:t>
      </w:r>
      <w:r w:rsidR="00C85596" w:rsidRPr="00675A6A">
        <w:rPr>
          <w:rFonts w:ascii="Times New Roman" w:hAnsi="Times New Roman" w:cs="Times New Roman"/>
        </w:rPr>
        <w:t>5</w:t>
      </w:r>
      <w:r w:rsidR="00CA1C65" w:rsidRPr="00675A6A">
        <w:rPr>
          <w:rFonts w:ascii="Times New Roman" w:hAnsi="Times New Roman" w:cs="Times New Roman"/>
        </w:rPr>
        <w:t xml:space="preserve"> weeks</w:t>
      </w:r>
      <w:r w:rsidR="00660A15">
        <w:rPr>
          <w:rFonts w:ascii="Times New Roman" w:hAnsi="Times New Roman" w:cs="Times New Roman"/>
        </w:rPr>
        <w:t xml:space="preserve"> or longer</w:t>
      </w:r>
      <w:r w:rsidR="00CA1C65" w:rsidRPr="00675A6A">
        <w:rPr>
          <w:rFonts w:ascii="Times New Roman" w:hAnsi="Times New Roman" w:cs="Times New Roman"/>
        </w:rPr>
        <w:t>.</w:t>
      </w:r>
    </w:p>
    <w:p w:rsidR="00117084" w:rsidRDefault="00117084" w:rsidP="00D0217D">
      <w:pPr>
        <w:spacing w:after="240"/>
        <w:rPr>
          <w:rFonts w:ascii="Times New Roman" w:hAnsi="Times New Roman" w:cs="Times New Roman"/>
        </w:rPr>
      </w:pPr>
      <w:r>
        <w:rPr>
          <w:rFonts w:ascii="Times New Roman" w:hAnsi="Times New Roman" w:cs="Times New Roman"/>
        </w:rPr>
        <w:br w:type="page"/>
      </w:r>
    </w:p>
    <w:p w:rsidR="00620233" w:rsidRPr="005D3557" w:rsidRDefault="00620233" w:rsidP="00D0217D">
      <w:pPr>
        <w:spacing w:after="240"/>
        <w:rPr>
          <w:rFonts w:ascii="Times New Roman" w:hAnsi="Times New Roman" w:cs="Times New Roman"/>
        </w:rPr>
      </w:pPr>
    </w:p>
    <w:bookmarkStart w:id="2" w:name="_Toc352824768" w:displacedByCustomXml="next"/>
    <w:sdt>
      <w:sdtPr>
        <w:rPr>
          <w:rFonts w:ascii="Times New Roman" w:eastAsiaTheme="minorHAnsi" w:hAnsi="Times New Roman" w:cs="Times New Roman"/>
          <w:b w:val="0"/>
          <w:bCs w:val="0"/>
          <w:color w:val="auto"/>
          <w:sz w:val="22"/>
          <w:szCs w:val="22"/>
        </w:rPr>
        <w:id w:val="1897459722"/>
        <w:docPartObj>
          <w:docPartGallery w:val="Table of Contents"/>
          <w:docPartUnique/>
        </w:docPartObj>
      </w:sdtPr>
      <w:sdtEndPr>
        <w:rPr>
          <w:noProof/>
        </w:rPr>
      </w:sdtEndPr>
      <w:sdtContent>
        <w:p w:rsidR="00313E80" w:rsidRDefault="000D6AE9" w:rsidP="00D0217D">
          <w:pPr>
            <w:pStyle w:val="Heading1"/>
            <w:spacing w:after="240"/>
            <w:rPr>
              <w:rFonts w:ascii="Times New Roman" w:hAnsi="Times New Roman" w:cs="Times New Roman"/>
            </w:rPr>
          </w:pPr>
          <w:r w:rsidRPr="005D3557">
            <w:rPr>
              <w:rFonts w:ascii="Times New Roman" w:hAnsi="Times New Roman" w:cs="Times New Roman"/>
            </w:rPr>
            <w:t>Contents</w:t>
          </w:r>
          <w:bookmarkEnd w:id="2"/>
        </w:p>
        <w:p w:rsidR="00361FA5" w:rsidRDefault="002F2C17">
          <w:pPr>
            <w:pStyle w:val="TOC1"/>
            <w:tabs>
              <w:tab w:val="right" w:leader="dot" w:pos="9350"/>
            </w:tabs>
            <w:rPr>
              <w:rFonts w:eastAsiaTheme="minorEastAsia"/>
              <w:noProof/>
            </w:rPr>
          </w:pPr>
          <w:r w:rsidRPr="005D3557">
            <w:rPr>
              <w:rFonts w:ascii="Times New Roman" w:hAnsi="Times New Roman" w:cs="Times New Roman"/>
            </w:rPr>
            <w:fldChar w:fldCharType="begin"/>
          </w:r>
          <w:r w:rsidR="000D6AE9" w:rsidRPr="005D3557">
            <w:rPr>
              <w:rFonts w:ascii="Times New Roman" w:hAnsi="Times New Roman" w:cs="Times New Roman"/>
            </w:rPr>
            <w:instrText xml:space="preserve"> TOC \o "1-3" \h \z \u </w:instrText>
          </w:r>
          <w:r w:rsidRPr="005D3557">
            <w:rPr>
              <w:rFonts w:ascii="Times New Roman" w:hAnsi="Times New Roman" w:cs="Times New Roman"/>
            </w:rPr>
            <w:fldChar w:fldCharType="separate"/>
          </w:r>
          <w:hyperlink w:anchor="_Toc352824767" w:history="1">
            <w:r w:rsidR="00361FA5" w:rsidRPr="007B3200">
              <w:rPr>
                <w:rStyle w:val="Hyperlink"/>
                <w:rFonts w:ascii="Times New Roman" w:hAnsi="Times New Roman" w:cs="Times New Roman"/>
                <w:noProof/>
              </w:rPr>
              <w:t>Executive Summary</w:t>
            </w:r>
            <w:r w:rsidR="00361FA5">
              <w:rPr>
                <w:noProof/>
                <w:webHidden/>
              </w:rPr>
              <w:tab/>
            </w:r>
            <w:r w:rsidR="00361FA5">
              <w:rPr>
                <w:noProof/>
                <w:webHidden/>
              </w:rPr>
              <w:fldChar w:fldCharType="begin"/>
            </w:r>
            <w:r w:rsidR="00361FA5">
              <w:rPr>
                <w:noProof/>
                <w:webHidden/>
              </w:rPr>
              <w:instrText xml:space="preserve"> PAGEREF _Toc352824767 \h </w:instrText>
            </w:r>
            <w:r w:rsidR="00361FA5">
              <w:rPr>
                <w:noProof/>
                <w:webHidden/>
              </w:rPr>
            </w:r>
            <w:r w:rsidR="00361FA5">
              <w:rPr>
                <w:noProof/>
                <w:webHidden/>
              </w:rPr>
              <w:fldChar w:fldCharType="separate"/>
            </w:r>
            <w:r w:rsidR="00361FA5">
              <w:rPr>
                <w:noProof/>
                <w:webHidden/>
              </w:rPr>
              <w:t>2</w:t>
            </w:r>
            <w:r w:rsidR="00361FA5">
              <w:rPr>
                <w:noProof/>
                <w:webHidden/>
              </w:rPr>
              <w:fldChar w:fldCharType="end"/>
            </w:r>
          </w:hyperlink>
        </w:p>
        <w:p w:rsidR="00361FA5" w:rsidRDefault="00361FA5">
          <w:pPr>
            <w:pStyle w:val="TOC1"/>
            <w:tabs>
              <w:tab w:val="right" w:leader="dot" w:pos="9350"/>
            </w:tabs>
            <w:rPr>
              <w:rFonts w:eastAsiaTheme="minorEastAsia"/>
              <w:noProof/>
            </w:rPr>
          </w:pPr>
          <w:hyperlink w:anchor="_Toc352824768" w:history="1">
            <w:r w:rsidRPr="007B3200">
              <w:rPr>
                <w:rStyle w:val="Hyperlink"/>
                <w:rFonts w:ascii="Times New Roman" w:hAnsi="Times New Roman" w:cs="Times New Roman"/>
                <w:noProof/>
              </w:rPr>
              <w:t>Contents</w:t>
            </w:r>
            <w:r>
              <w:rPr>
                <w:noProof/>
                <w:webHidden/>
              </w:rPr>
              <w:tab/>
            </w:r>
            <w:r>
              <w:rPr>
                <w:noProof/>
                <w:webHidden/>
              </w:rPr>
              <w:fldChar w:fldCharType="begin"/>
            </w:r>
            <w:r>
              <w:rPr>
                <w:noProof/>
                <w:webHidden/>
              </w:rPr>
              <w:instrText xml:space="preserve"> PAGEREF _Toc352824768 \h </w:instrText>
            </w:r>
            <w:r>
              <w:rPr>
                <w:noProof/>
                <w:webHidden/>
              </w:rPr>
            </w:r>
            <w:r>
              <w:rPr>
                <w:noProof/>
                <w:webHidden/>
              </w:rPr>
              <w:fldChar w:fldCharType="separate"/>
            </w:r>
            <w:r>
              <w:rPr>
                <w:noProof/>
                <w:webHidden/>
              </w:rPr>
              <w:t>3</w:t>
            </w:r>
            <w:r>
              <w:rPr>
                <w:noProof/>
                <w:webHidden/>
              </w:rPr>
              <w:fldChar w:fldCharType="end"/>
            </w:r>
          </w:hyperlink>
        </w:p>
        <w:p w:rsidR="00361FA5" w:rsidRDefault="00361FA5">
          <w:pPr>
            <w:pStyle w:val="TOC1"/>
            <w:tabs>
              <w:tab w:val="left" w:pos="440"/>
              <w:tab w:val="right" w:leader="dot" w:pos="9350"/>
            </w:tabs>
            <w:rPr>
              <w:rFonts w:eastAsiaTheme="minorEastAsia"/>
              <w:noProof/>
            </w:rPr>
          </w:pPr>
          <w:hyperlink w:anchor="_Toc352824769" w:history="1">
            <w:r w:rsidRPr="007B3200">
              <w:rPr>
                <w:rStyle w:val="Hyperlink"/>
                <w:rFonts w:ascii="Times New Roman" w:hAnsi="Times New Roman" w:cs="Times New Roman"/>
                <w:noProof/>
              </w:rPr>
              <w:t>1.</w:t>
            </w:r>
            <w:r>
              <w:rPr>
                <w:rFonts w:eastAsiaTheme="minorEastAsia"/>
                <w:noProof/>
              </w:rPr>
              <w:tab/>
            </w:r>
            <w:r w:rsidRPr="007B3200">
              <w:rPr>
                <w:rStyle w:val="Hyperlink"/>
                <w:rFonts w:ascii="Times New Roman" w:hAnsi="Times New Roman" w:cs="Times New Roman"/>
                <w:noProof/>
              </w:rPr>
              <w:t>Introduction</w:t>
            </w:r>
            <w:r>
              <w:rPr>
                <w:noProof/>
                <w:webHidden/>
              </w:rPr>
              <w:tab/>
            </w:r>
            <w:r>
              <w:rPr>
                <w:noProof/>
                <w:webHidden/>
              </w:rPr>
              <w:fldChar w:fldCharType="begin"/>
            </w:r>
            <w:r>
              <w:rPr>
                <w:noProof/>
                <w:webHidden/>
              </w:rPr>
              <w:instrText xml:space="preserve"> PAGEREF _Toc352824769 \h </w:instrText>
            </w:r>
            <w:r>
              <w:rPr>
                <w:noProof/>
                <w:webHidden/>
              </w:rPr>
            </w:r>
            <w:r>
              <w:rPr>
                <w:noProof/>
                <w:webHidden/>
              </w:rPr>
              <w:fldChar w:fldCharType="separate"/>
            </w:r>
            <w:r>
              <w:rPr>
                <w:noProof/>
                <w:webHidden/>
              </w:rPr>
              <w:t>4</w:t>
            </w:r>
            <w:r>
              <w:rPr>
                <w:noProof/>
                <w:webHidden/>
              </w:rPr>
              <w:fldChar w:fldCharType="end"/>
            </w:r>
          </w:hyperlink>
        </w:p>
        <w:p w:rsidR="00361FA5" w:rsidRDefault="00361FA5">
          <w:pPr>
            <w:pStyle w:val="TOC1"/>
            <w:tabs>
              <w:tab w:val="left" w:pos="440"/>
              <w:tab w:val="right" w:leader="dot" w:pos="9350"/>
            </w:tabs>
            <w:rPr>
              <w:rFonts w:eastAsiaTheme="minorEastAsia"/>
              <w:noProof/>
            </w:rPr>
          </w:pPr>
          <w:hyperlink w:anchor="_Toc352824770" w:history="1">
            <w:r w:rsidRPr="007B3200">
              <w:rPr>
                <w:rStyle w:val="Hyperlink"/>
                <w:rFonts w:ascii="Times New Roman" w:hAnsi="Times New Roman" w:cs="Times New Roman"/>
                <w:noProof/>
              </w:rPr>
              <w:t>2.</w:t>
            </w:r>
            <w:r>
              <w:rPr>
                <w:rFonts w:eastAsiaTheme="minorEastAsia"/>
                <w:noProof/>
              </w:rPr>
              <w:tab/>
            </w:r>
            <w:r w:rsidRPr="007B3200">
              <w:rPr>
                <w:rStyle w:val="Hyperlink"/>
                <w:rFonts w:ascii="Times New Roman" w:hAnsi="Times New Roman" w:cs="Times New Roman"/>
                <w:noProof/>
              </w:rPr>
              <w:t>Trial Objective</w:t>
            </w:r>
            <w:r>
              <w:rPr>
                <w:noProof/>
                <w:webHidden/>
              </w:rPr>
              <w:tab/>
            </w:r>
            <w:r>
              <w:rPr>
                <w:noProof/>
                <w:webHidden/>
              </w:rPr>
              <w:fldChar w:fldCharType="begin"/>
            </w:r>
            <w:r>
              <w:rPr>
                <w:noProof/>
                <w:webHidden/>
              </w:rPr>
              <w:instrText xml:space="preserve"> PAGEREF _Toc352824770 \h </w:instrText>
            </w:r>
            <w:r>
              <w:rPr>
                <w:noProof/>
                <w:webHidden/>
              </w:rPr>
            </w:r>
            <w:r>
              <w:rPr>
                <w:noProof/>
                <w:webHidden/>
              </w:rPr>
              <w:fldChar w:fldCharType="separate"/>
            </w:r>
            <w:r>
              <w:rPr>
                <w:noProof/>
                <w:webHidden/>
              </w:rPr>
              <w:t>5</w:t>
            </w:r>
            <w:r>
              <w:rPr>
                <w:noProof/>
                <w:webHidden/>
              </w:rPr>
              <w:fldChar w:fldCharType="end"/>
            </w:r>
          </w:hyperlink>
        </w:p>
        <w:p w:rsidR="00361FA5" w:rsidRDefault="00361FA5">
          <w:pPr>
            <w:pStyle w:val="TOC1"/>
            <w:tabs>
              <w:tab w:val="left" w:pos="440"/>
              <w:tab w:val="right" w:leader="dot" w:pos="9350"/>
            </w:tabs>
            <w:rPr>
              <w:rFonts w:eastAsiaTheme="minorEastAsia"/>
              <w:noProof/>
            </w:rPr>
          </w:pPr>
          <w:hyperlink w:anchor="_Toc352824771" w:history="1">
            <w:r w:rsidRPr="007B3200">
              <w:rPr>
                <w:rStyle w:val="Hyperlink"/>
                <w:rFonts w:ascii="Times New Roman" w:hAnsi="Times New Roman" w:cs="Times New Roman"/>
                <w:noProof/>
              </w:rPr>
              <w:t>3.</w:t>
            </w:r>
            <w:r>
              <w:rPr>
                <w:rFonts w:eastAsiaTheme="minorEastAsia"/>
                <w:noProof/>
              </w:rPr>
              <w:tab/>
            </w:r>
            <w:r w:rsidRPr="007B3200">
              <w:rPr>
                <w:rStyle w:val="Hyperlink"/>
                <w:rFonts w:ascii="Times New Roman" w:hAnsi="Times New Roman" w:cs="Times New Roman"/>
                <w:noProof/>
              </w:rPr>
              <w:t>Methods</w:t>
            </w:r>
            <w:r>
              <w:rPr>
                <w:noProof/>
                <w:webHidden/>
              </w:rPr>
              <w:tab/>
            </w:r>
            <w:r>
              <w:rPr>
                <w:noProof/>
                <w:webHidden/>
              </w:rPr>
              <w:fldChar w:fldCharType="begin"/>
            </w:r>
            <w:r>
              <w:rPr>
                <w:noProof/>
                <w:webHidden/>
              </w:rPr>
              <w:instrText xml:space="preserve"> PAGEREF _Toc352824771 \h </w:instrText>
            </w:r>
            <w:r>
              <w:rPr>
                <w:noProof/>
                <w:webHidden/>
              </w:rPr>
            </w:r>
            <w:r>
              <w:rPr>
                <w:noProof/>
                <w:webHidden/>
              </w:rPr>
              <w:fldChar w:fldCharType="separate"/>
            </w:r>
            <w:r>
              <w:rPr>
                <w:noProof/>
                <w:webHidden/>
              </w:rPr>
              <w:t>5</w:t>
            </w:r>
            <w:r>
              <w:rPr>
                <w:noProof/>
                <w:webHidden/>
              </w:rPr>
              <w:fldChar w:fldCharType="end"/>
            </w:r>
          </w:hyperlink>
        </w:p>
        <w:p w:rsidR="00361FA5" w:rsidRDefault="00361FA5">
          <w:pPr>
            <w:pStyle w:val="TOC1"/>
            <w:tabs>
              <w:tab w:val="left" w:pos="440"/>
              <w:tab w:val="right" w:leader="dot" w:pos="9350"/>
            </w:tabs>
            <w:rPr>
              <w:rFonts w:eastAsiaTheme="minorEastAsia"/>
              <w:noProof/>
            </w:rPr>
          </w:pPr>
          <w:hyperlink w:anchor="_Toc352824772" w:history="1">
            <w:r w:rsidRPr="007B3200">
              <w:rPr>
                <w:rStyle w:val="Hyperlink"/>
                <w:rFonts w:ascii="Times New Roman" w:hAnsi="Times New Roman" w:cs="Times New Roman"/>
                <w:noProof/>
              </w:rPr>
              <w:t>4.</w:t>
            </w:r>
            <w:r>
              <w:rPr>
                <w:rFonts w:eastAsiaTheme="minorEastAsia"/>
                <w:noProof/>
              </w:rPr>
              <w:tab/>
            </w:r>
            <w:r w:rsidRPr="007B3200">
              <w:rPr>
                <w:rStyle w:val="Hyperlink"/>
                <w:rFonts w:ascii="Times New Roman" w:hAnsi="Times New Roman" w:cs="Times New Roman"/>
                <w:noProof/>
              </w:rPr>
              <w:t>Results and Discussion</w:t>
            </w:r>
            <w:r>
              <w:rPr>
                <w:noProof/>
                <w:webHidden/>
              </w:rPr>
              <w:tab/>
            </w:r>
            <w:r>
              <w:rPr>
                <w:noProof/>
                <w:webHidden/>
              </w:rPr>
              <w:fldChar w:fldCharType="begin"/>
            </w:r>
            <w:r>
              <w:rPr>
                <w:noProof/>
                <w:webHidden/>
              </w:rPr>
              <w:instrText xml:space="preserve"> PAGEREF _Toc352824772 \h </w:instrText>
            </w:r>
            <w:r>
              <w:rPr>
                <w:noProof/>
                <w:webHidden/>
              </w:rPr>
            </w:r>
            <w:r>
              <w:rPr>
                <w:noProof/>
                <w:webHidden/>
              </w:rPr>
              <w:fldChar w:fldCharType="separate"/>
            </w:r>
            <w:r>
              <w:rPr>
                <w:noProof/>
                <w:webHidden/>
              </w:rPr>
              <w:t>7</w:t>
            </w:r>
            <w:r>
              <w:rPr>
                <w:noProof/>
                <w:webHidden/>
              </w:rPr>
              <w:fldChar w:fldCharType="end"/>
            </w:r>
          </w:hyperlink>
        </w:p>
        <w:p w:rsidR="00361FA5" w:rsidRDefault="00361FA5">
          <w:pPr>
            <w:pStyle w:val="TOC1"/>
            <w:tabs>
              <w:tab w:val="left" w:pos="440"/>
              <w:tab w:val="right" w:leader="dot" w:pos="9350"/>
            </w:tabs>
            <w:rPr>
              <w:rFonts w:eastAsiaTheme="minorEastAsia"/>
              <w:noProof/>
            </w:rPr>
          </w:pPr>
          <w:hyperlink w:anchor="_Toc352824773" w:history="1">
            <w:r w:rsidRPr="007B3200">
              <w:rPr>
                <w:rStyle w:val="Hyperlink"/>
                <w:rFonts w:ascii="Times New Roman" w:hAnsi="Times New Roman" w:cs="Times New Roman"/>
                <w:noProof/>
              </w:rPr>
              <w:t>5.</w:t>
            </w:r>
            <w:r>
              <w:rPr>
                <w:rFonts w:eastAsiaTheme="minorEastAsia"/>
                <w:noProof/>
              </w:rPr>
              <w:tab/>
            </w:r>
            <w:r w:rsidRPr="007B3200">
              <w:rPr>
                <w:rStyle w:val="Hyperlink"/>
                <w:rFonts w:ascii="Times New Roman" w:hAnsi="Times New Roman" w:cs="Times New Roman"/>
                <w:noProof/>
              </w:rPr>
              <w:t>References</w:t>
            </w:r>
            <w:r>
              <w:rPr>
                <w:noProof/>
                <w:webHidden/>
              </w:rPr>
              <w:tab/>
            </w:r>
            <w:r>
              <w:rPr>
                <w:noProof/>
                <w:webHidden/>
              </w:rPr>
              <w:fldChar w:fldCharType="begin"/>
            </w:r>
            <w:r>
              <w:rPr>
                <w:noProof/>
                <w:webHidden/>
              </w:rPr>
              <w:instrText xml:space="preserve"> PAGEREF _Toc352824773 \h </w:instrText>
            </w:r>
            <w:r>
              <w:rPr>
                <w:noProof/>
                <w:webHidden/>
              </w:rPr>
            </w:r>
            <w:r>
              <w:rPr>
                <w:noProof/>
                <w:webHidden/>
              </w:rPr>
              <w:fldChar w:fldCharType="separate"/>
            </w:r>
            <w:r>
              <w:rPr>
                <w:noProof/>
                <w:webHidden/>
              </w:rPr>
              <w:t>13</w:t>
            </w:r>
            <w:r>
              <w:rPr>
                <w:noProof/>
                <w:webHidden/>
              </w:rPr>
              <w:fldChar w:fldCharType="end"/>
            </w:r>
          </w:hyperlink>
        </w:p>
        <w:p w:rsidR="00361FA5" w:rsidRDefault="00361FA5">
          <w:pPr>
            <w:pStyle w:val="TOC1"/>
            <w:tabs>
              <w:tab w:val="right" w:leader="dot" w:pos="9350"/>
            </w:tabs>
            <w:rPr>
              <w:rFonts w:eastAsiaTheme="minorEastAsia"/>
              <w:noProof/>
            </w:rPr>
          </w:pPr>
          <w:hyperlink w:anchor="_Toc352824774" w:history="1">
            <w:r w:rsidRPr="007B3200">
              <w:rPr>
                <w:rStyle w:val="Hyperlink"/>
                <w:rFonts w:ascii="Times New Roman" w:hAnsi="Times New Roman" w:cs="Times New Roman"/>
                <w:noProof/>
              </w:rPr>
              <w:t>Appendix 1. Bait degradation scale used (Craddock 2004).</w:t>
            </w:r>
            <w:r>
              <w:rPr>
                <w:noProof/>
                <w:webHidden/>
              </w:rPr>
              <w:tab/>
            </w:r>
            <w:r>
              <w:rPr>
                <w:noProof/>
                <w:webHidden/>
              </w:rPr>
              <w:fldChar w:fldCharType="begin"/>
            </w:r>
            <w:r>
              <w:rPr>
                <w:noProof/>
                <w:webHidden/>
              </w:rPr>
              <w:instrText xml:space="preserve"> PAGEREF _Toc352824774 \h </w:instrText>
            </w:r>
            <w:r>
              <w:rPr>
                <w:noProof/>
                <w:webHidden/>
              </w:rPr>
            </w:r>
            <w:r>
              <w:rPr>
                <w:noProof/>
                <w:webHidden/>
              </w:rPr>
              <w:fldChar w:fldCharType="separate"/>
            </w:r>
            <w:r>
              <w:rPr>
                <w:noProof/>
                <w:webHidden/>
              </w:rPr>
              <w:t>14</w:t>
            </w:r>
            <w:r>
              <w:rPr>
                <w:noProof/>
                <w:webHidden/>
              </w:rPr>
              <w:fldChar w:fldCharType="end"/>
            </w:r>
          </w:hyperlink>
        </w:p>
        <w:p w:rsidR="00361FA5" w:rsidRDefault="00361FA5">
          <w:pPr>
            <w:pStyle w:val="TOC1"/>
            <w:tabs>
              <w:tab w:val="right" w:leader="dot" w:pos="9350"/>
            </w:tabs>
            <w:rPr>
              <w:rFonts w:eastAsiaTheme="minorEastAsia"/>
              <w:noProof/>
            </w:rPr>
          </w:pPr>
          <w:hyperlink w:anchor="_Toc352824775" w:history="1">
            <w:r w:rsidRPr="007B3200">
              <w:rPr>
                <w:rStyle w:val="Hyperlink"/>
                <w:rFonts w:ascii="Times New Roman" w:hAnsi="Times New Roman" w:cs="Times New Roman"/>
                <w:noProof/>
              </w:rPr>
              <w:t>Appendix 2 Map showing drought conditions extending over California during the 2011 trial.</w:t>
            </w:r>
            <w:r>
              <w:rPr>
                <w:noProof/>
                <w:webHidden/>
              </w:rPr>
              <w:tab/>
            </w:r>
            <w:r>
              <w:rPr>
                <w:noProof/>
                <w:webHidden/>
              </w:rPr>
              <w:fldChar w:fldCharType="begin"/>
            </w:r>
            <w:r>
              <w:rPr>
                <w:noProof/>
                <w:webHidden/>
              </w:rPr>
              <w:instrText xml:space="preserve"> PAGEREF _Toc352824775 \h </w:instrText>
            </w:r>
            <w:r>
              <w:rPr>
                <w:noProof/>
                <w:webHidden/>
              </w:rPr>
            </w:r>
            <w:r>
              <w:rPr>
                <w:noProof/>
                <w:webHidden/>
              </w:rPr>
              <w:fldChar w:fldCharType="separate"/>
            </w:r>
            <w:r>
              <w:rPr>
                <w:noProof/>
                <w:webHidden/>
              </w:rPr>
              <w:t>15</w:t>
            </w:r>
            <w:r>
              <w:rPr>
                <w:noProof/>
                <w:webHidden/>
              </w:rPr>
              <w:fldChar w:fldCharType="end"/>
            </w:r>
          </w:hyperlink>
        </w:p>
        <w:p w:rsidR="00D83A83" w:rsidRPr="005D3557" w:rsidRDefault="002F2C17" w:rsidP="00D0217D">
          <w:pPr>
            <w:spacing w:after="240"/>
            <w:rPr>
              <w:rFonts w:ascii="Times New Roman" w:hAnsi="Times New Roman" w:cs="Times New Roman"/>
              <w:noProof/>
            </w:rPr>
          </w:pPr>
          <w:r w:rsidRPr="005D3557">
            <w:rPr>
              <w:rFonts w:ascii="Times New Roman" w:hAnsi="Times New Roman" w:cs="Times New Roman"/>
              <w:b/>
              <w:bCs/>
              <w:noProof/>
            </w:rPr>
            <w:fldChar w:fldCharType="end"/>
          </w:r>
        </w:p>
      </w:sdtContent>
    </w:sdt>
    <w:p w:rsidR="0026432A" w:rsidRPr="005D3557" w:rsidRDefault="001C00A6" w:rsidP="00D0217D">
      <w:pPr>
        <w:spacing w:after="240"/>
        <w:ind w:firstLine="720"/>
        <w:rPr>
          <w:rFonts w:ascii="Times New Roman" w:hAnsi="Times New Roman" w:cs="Times New Roman"/>
          <w:b/>
          <w:noProof/>
        </w:rPr>
      </w:pPr>
      <w:r w:rsidRPr="005D3557">
        <w:rPr>
          <w:rFonts w:ascii="Times New Roman" w:hAnsi="Times New Roman" w:cs="Times New Roman"/>
        </w:rPr>
        <w:br w:type="page"/>
      </w:r>
    </w:p>
    <w:p w:rsidR="00313E80" w:rsidRDefault="004F2C76" w:rsidP="00D0217D">
      <w:pPr>
        <w:pStyle w:val="Heading1"/>
        <w:numPr>
          <w:ilvl w:val="0"/>
          <w:numId w:val="7"/>
        </w:numPr>
        <w:spacing w:after="240"/>
        <w:ind w:left="360"/>
        <w:rPr>
          <w:rFonts w:ascii="Times New Roman" w:hAnsi="Times New Roman" w:cs="Times New Roman"/>
        </w:rPr>
      </w:pPr>
      <w:bookmarkStart w:id="3" w:name="_Toc352824769"/>
      <w:r w:rsidRPr="005D3557">
        <w:rPr>
          <w:rFonts w:ascii="Times New Roman" w:hAnsi="Times New Roman" w:cs="Times New Roman"/>
        </w:rPr>
        <w:lastRenderedPageBreak/>
        <w:t>Introduction</w:t>
      </w:r>
      <w:bookmarkEnd w:id="3"/>
      <w:r w:rsidR="0026432A" w:rsidRPr="005D3557">
        <w:rPr>
          <w:rFonts w:ascii="Times New Roman" w:hAnsi="Times New Roman" w:cs="Times New Roman"/>
        </w:rPr>
        <w:t xml:space="preserve"> </w:t>
      </w:r>
    </w:p>
    <w:p w:rsidR="00120E52" w:rsidRDefault="004F2C76" w:rsidP="00D0217D">
      <w:pPr>
        <w:spacing w:after="240"/>
        <w:rPr>
          <w:rFonts w:ascii="Times New Roman" w:hAnsi="Times New Roman" w:cs="Times New Roman"/>
        </w:rPr>
      </w:pPr>
      <w:r w:rsidRPr="005D3557">
        <w:rPr>
          <w:rFonts w:ascii="Times New Roman" w:hAnsi="Times New Roman" w:cs="Times New Roman"/>
        </w:rPr>
        <w:t xml:space="preserve">Introduced </w:t>
      </w:r>
      <w:r w:rsidR="00126091" w:rsidRPr="005D3557">
        <w:rPr>
          <w:rFonts w:ascii="Times New Roman" w:hAnsi="Times New Roman" w:cs="Times New Roman"/>
        </w:rPr>
        <w:t xml:space="preserve">House </w:t>
      </w:r>
      <w:r w:rsidRPr="005D3557">
        <w:rPr>
          <w:rFonts w:ascii="Times New Roman" w:hAnsi="Times New Roman" w:cs="Times New Roman"/>
        </w:rPr>
        <w:t xml:space="preserve">mice </w:t>
      </w:r>
      <w:r w:rsidR="00126091" w:rsidRPr="005D3557">
        <w:rPr>
          <w:rFonts w:ascii="Times New Roman" w:hAnsi="Times New Roman" w:cs="Times New Roman"/>
        </w:rPr>
        <w:t>(</w:t>
      </w:r>
      <w:proofErr w:type="spellStart"/>
      <w:r w:rsidR="00126091" w:rsidRPr="005D3557">
        <w:rPr>
          <w:rFonts w:ascii="Times New Roman" w:hAnsi="Times New Roman" w:cs="Times New Roman"/>
          <w:i/>
        </w:rPr>
        <w:t>Mus</w:t>
      </w:r>
      <w:proofErr w:type="spellEnd"/>
      <w:r w:rsidR="00126091" w:rsidRPr="005D3557">
        <w:rPr>
          <w:rFonts w:ascii="Times New Roman" w:hAnsi="Times New Roman" w:cs="Times New Roman"/>
          <w:i/>
        </w:rPr>
        <w:t xml:space="preserve"> </w:t>
      </w:r>
      <w:proofErr w:type="spellStart"/>
      <w:r w:rsidR="00126091" w:rsidRPr="005D3557">
        <w:rPr>
          <w:rFonts w:ascii="Times New Roman" w:hAnsi="Times New Roman" w:cs="Times New Roman"/>
          <w:i/>
        </w:rPr>
        <w:t>musculus</w:t>
      </w:r>
      <w:proofErr w:type="spellEnd"/>
      <w:r w:rsidR="00126091" w:rsidRPr="005D3557">
        <w:rPr>
          <w:rFonts w:ascii="Times New Roman" w:hAnsi="Times New Roman" w:cs="Times New Roman"/>
        </w:rPr>
        <w:t xml:space="preserve">) </w:t>
      </w:r>
      <w:r w:rsidRPr="005D3557">
        <w:rPr>
          <w:rFonts w:ascii="Times New Roman" w:hAnsi="Times New Roman" w:cs="Times New Roman"/>
        </w:rPr>
        <w:t>are impacting the IUCN-Endangered Ashy Storm-petrel (</w:t>
      </w:r>
      <w:proofErr w:type="spellStart"/>
      <w:r w:rsidRPr="005D3557">
        <w:rPr>
          <w:rFonts w:ascii="Times New Roman" w:hAnsi="Times New Roman" w:cs="Times New Roman"/>
          <w:i/>
        </w:rPr>
        <w:t>Oceanodroma</w:t>
      </w:r>
      <w:proofErr w:type="spellEnd"/>
      <w:r w:rsidRPr="005D3557">
        <w:rPr>
          <w:rFonts w:ascii="Times New Roman" w:hAnsi="Times New Roman" w:cs="Times New Roman"/>
          <w:i/>
        </w:rPr>
        <w:t xml:space="preserve"> </w:t>
      </w:r>
      <w:proofErr w:type="spellStart"/>
      <w:r w:rsidRPr="005D3557">
        <w:rPr>
          <w:rFonts w:ascii="Times New Roman" w:hAnsi="Times New Roman" w:cs="Times New Roman"/>
          <w:i/>
        </w:rPr>
        <w:t>homochroa</w:t>
      </w:r>
      <w:proofErr w:type="spellEnd"/>
      <w:r w:rsidRPr="005D3557">
        <w:rPr>
          <w:rFonts w:ascii="Times New Roman" w:hAnsi="Times New Roman" w:cs="Times New Roman"/>
        </w:rPr>
        <w:t xml:space="preserve">) and other native and endemic species of </w:t>
      </w:r>
      <w:r w:rsidR="00126091" w:rsidRPr="005D3557">
        <w:rPr>
          <w:rFonts w:ascii="Times New Roman" w:hAnsi="Times New Roman" w:cs="Times New Roman"/>
        </w:rPr>
        <w:t xml:space="preserve">the </w:t>
      </w:r>
      <w:proofErr w:type="spellStart"/>
      <w:r w:rsidR="00126091" w:rsidRPr="005D3557">
        <w:rPr>
          <w:rFonts w:ascii="Times New Roman" w:hAnsi="Times New Roman" w:cs="Times New Roman"/>
        </w:rPr>
        <w:t>Farallon</w:t>
      </w:r>
      <w:proofErr w:type="spellEnd"/>
      <w:r w:rsidR="00126091" w:rsidRPr="005D3557">
        <w:rPr>
          <w:rFonts w:ascii="Times New Roman" w:hAnsi="Times New Roman" w:cs="Times New Roman"/>
        </w:rPr>
        <w:t xml:space="preserve"> National Wildlife Refuge.</w:t>
      </w:r>
      <w:r w:rsidR="007C2893" w:rsidRPr="005D3557">
        <w:rPr>
          <w:rFonts w:ascii="Times New Roman" w:hAnsi="Times New Roman" w:cs="Times New Roman"/>
        </w:rPr>
        <w:t xml:space="preserve"> </w:t>
      </w:r>
      <w:r w:rsidR="00914019" w:rsidRPr="005D3557">
        <w:rPr>
          <w:rFonts w:ascii="Times New Roman" w:hAnsi="Times New Roman" w:cs="Times New Roman"/>
        </w:rPr>
        <w:t xml:space="preserve">To eliminate these impacts </w:t>
      </w:r>
      <w:r w:rsidR="009C3820" w:rsidRPr="005D3557">
        <w:rPr>
          <w:rFonts w:ascii="Times New Roman" w:hAnsi="Times New Roman" w:cs="Times New Roman"/>
        </w:rPr>
        <w:t xml:space="preserve">and allow species and ecosystem recovery, </w:t>
      </w:r>
      <w:r w:rsidR="00914019" w:rsidRPr="005D3557">
        <w:rPr>
          <w:rFonts w:ascii="Times New Roman" w:hAnsi="Times New Roman" w:cs="Times New Roman"/>
        </w:rPr>
        <w:t>t</w:t>
      </w:r>
      <w:r w:rsidRPr="005D3557">
        <w:rPr>
          <w:rFonts w:ascii="Times New Roman" w:hAnsi="Times New Roman" w:cs="Times New Roman"/>
        </w:rPr>
        <w:t xml:space="preserve">he USFWS </w:t>
      </w:r>
      <w:r w:rsidR="00620233" w:rsidRPr="005D3557">
        <w:rPr>
          <w:rFonts w:ascii="Times New Roman" w:hAnsi="Times New Roman" w:cs="Times New Roman"/>
        </w:rPr>
        <w:t xml:space="preserve">is </w:t>
      </w:r>
      <w:r w:rsidR="00406A15" w:rsidRPr="005D3557">
        <w:rPr>
          <w:rFonts w:ascii="Times New Roman" w:hAnsi="Times New Roman" w:cs="Times New Roman"/>
        </w:rPr>
        <w:t xml:space="preserve">assessing </w:t>
      </w:r>
      <w:r w:rsidR="00126091" w:rsidRPr="005D3557">
        <w:rPr>
          <w:rFonts w:ascii="Times New Roman" w:hAnsi="Times New Roman" w:cs="Times New Roman"/>
        </w:rPr>
        <w:t xml:space="preserve">the potential </w:t>
      </w:r>
      <w:r w:rsidR="00620233" w:rsidRPr="005D3557">
        <w:rPr>
          <w:rFonts w:ascii="Times New Roman" w:hAnsi="Times New Roman" w:cs="Times New Roman"/>
        </w:rPr>
        <w:t xml:space="preserve">for </w:t>
      </w:r>
      <w:r w:rsidRPr="005D3557">
        <w:rPr>
          <w:rFonts w:ascii="Times New Roman" w:hAnsi="Times New Roman" w:cs="Times New Roman"/>
        </w:rPr>
        <w:t>re</w:t>
      </w:r>
      <w:r w:rsidR="00126091" w:rsidRPr="005D3557">
        <w:rPr>
          <w:rFonts w:ascii="Times New Roman" w:hAnsi="Times New Roman" w:cs="Times New Roman"/>
        </w:rPr>
        <w:t>mov</w:t>
      </w:r>
      <w:r w:rsidR="00914019" w:rsidRPr="005D3557">
        <w:rPr>
          <w:rFonts w:ascii="Times New Roman" w:hAnsi="Times New Roman" w:cs="Times New Roman"/>
        </w:rPr>
        <w:t>ing mice</w:t>
      </w:r>
      <w:r w:rsidR="00126091" w:rsidRPr="005D3557">
        <w:rPr>
          <w:rFonts w:ascii="Times New Roman" w:hAnsi="Times New Roman" w:cs="Times New Roman"/>
        </w:rPr>
        <w:t xml:space="preserve"> </w:t>
      </w:r>
      <w:r w:rsidRPr="005D3557">
        <w:rPr>
          <w:rFonts w:ascii="Times New Roman" w:hAnsi="Times New Roman" w:cs="Times New Roman"/>
        </w:rPr>
        <w:t xml:space="preserve">from the Refuge. </w:t>
      </w:r>
      <w:r w:rsidR="009830F5" w:rsidRPr="005D3557">
        <w:rPr>
          <w:rFonts w:ascii="Times New Roman" w:hAnsi="Times New Roman" w:cs="Times New Roman"/>
        </w:rPr>
        <w:t xml:space="preserve">To inform </w:t>
      </w:r>
      <w:r w:rsidR="00120E52">
        <w:rPr>
          <w:rFonts w:ascii="Times New Roman" w:hAnsi="Times New Roman" w:cs="Times New Roman"/>
        </w:rPr>
        <w:t xml:space="preserve">the NEPA process, </w:t>
      </w:r>
      <w:r w:rsidR="00DC6A51">
        <w:rPr>
          <w:rFonts w:ascii="Times New Roman" w:hAnsi="Times New Roman" w:cs="Times New Roman"/>
        </w:rPr>
        <w:t xml:space="preserve">the </w:t>
      </w:r>
      <w:r w:rsidR="009830F5" w:rsidRPr="005D3557">
        <w:rPr>
          <w:rFonts w:ascii="Times New Roman" w:hAnsi="Times New Roman" w:cs="Times New Roman"/>
        </w:rPr>
        <w:t>planning for a possible eradication attempt</w:t>
      </w:r>
      <w:r w:rsidR="00120E52">
        <w:rPr>
          <w:rFonts w:ascii="Times New Roman" w:hAnsi="Times New Roman" w:cs="Times New Roman"/>
        </w:rPr>
        <w:t xml:space="preserve"> and </w:t>
      </w:r>
      <w:r w:rsidR="00DC6A51">
        <w:rPr>
          <w:rFonts w:ascii="Times New Roman" w:hAnsi="Times New Roman" w:cs="Times New Roman"/>
        </w:rPr>
        <w:t xml:space="preserve">the development of </w:t>
      </w:r>
      <w:r w:rsidR="00120E52">
        <w:rPr>
          <w:rFonts w:ascii="Times New Roman" w:hAnsi="Times New Roman" w:cs="Times New Roman"/>
        </w:rPr>
        <w:t>potential mitigation measures to protect non-target wildlife from harm</w:t>
      </w:r>
      <w:r w:rsidR="00914019" w:rsidRPr="005D3557">
        <w:rPr>
          <w:rFonts w:ascii="Times New Roman" w:hAnsi="Times New Roman" w:cs="Times New Roman"/>
        </w:rPr>
        <w:t>,</w:t>
      </w:r>
      <w:r w:rsidR="009830F5" w:rsidRPr="005D3557">
        <w:rPr>
          <w:rFonts w:ascii="Times New Roman" w:hAnsi="Times New Roman" w:cs="Times New Roman"/>
        </w:rPr>
        <w:t xml:space="preserve"> a </w:t>
      </w:r>
      <w:r w:rsidR="00A17564">
        <w:rPr>
          <w:rFonts w:ascii="Times New Roman" w:hAnsi="Times New Roman" w:cs="Times New Roman"/>
        </w:rPr>
        <w:t>number</w:t>
      </w:r>
      <w:r w:rsidR="009830F5" w:rsidRPr="005D3557">
        <w:rPr>
          <w:rFonts w:ascii="Times New Roman" w:hAnsi="Times New Roman" w:cs="Times New Roman"/>
        </w:rPr>
        <w:t xml:space="preserve"> of trials</w:t>
      </w:r>
      <w:r w:rsidR="00914019" w:rsidRPr="005D3557">
        <w:rPr>
          <w:rFonts w:ascii="Times New Roman" w:hAnsi="Times New Roman" w:cs="Times New Roman"/>
        </w:rPr>
        <w:t xml:space="preserve"> </w:t>
      </w:r>
      <w:r w:rsidR="00A17564">
        <w:rPr>
          <w:rFonts w:ascii="Times New Roman" w:hAnsi="Times New Roman" w:cs="Times New Roman"/>
        </w:rPr>
        <w:t xml:space="preserve">have been </w:t>
      </w:r>
      <w:r w:rsidR="00914019" w:rsidRPr="005D3557">
        <w:rPr>
          <w:rFonts w:ascii="Times New Roman" w:hAnsi="Times New Roman" w:cs="Times New Roman"/>
        </w:rPr>
        <w:t xml:space="preserve">completed. </w:t>
      </w:r>
    </w:p>
    <w:p w:rsidR="000C00C6" w:rsidRPr="005D3557" w:rsidRDefault="00914019" w:rsidP="00D0217D">
      <w:pPr>
        <w:spacing w:after="240"/>
        <w:rPr>
          <w:rFonts w:ascii="Times New Roman" w:hAnsi="Times New Roman" w:cs="Times New Roman"/>
        </w:rPr>
      </w:pPr>
      <w:r w:rsidRPr="005D3557">
        <w:rPr>
          <w:rFonts w:ascii="Times New Roman" w:hAnsi="Times New Roman" w:cs="Times New Roman"/>
        </w:rPr>
        <w:t xml:space="preserve">This report documents the findings of </w:t>
      </w:r>
      <w:r w:rsidR="00DC6A51">
        <w:rPr>
          <w:rFonts w:ascii="Times New Roman" w:hAnsi="Times New Roman" w:cs="Times New Roman"/>
        </w:rPr>
        <w:t>two</w:t>
      </w:r>
      <w:r w:rsidR="000B0878">
        <w:rPr>
          <w:rFonts w:ascii="Times New Roman" w:hAnsi="Times New Roman" w:cs="Times New Roman"/>
        </w:rPr>
        <w:t xml:space="preserve"> </w:t>
      </w:r>
      <w:r w:rsidRPr="005D3557">
        <w:rPr>
          <w:rFonts w:ascii="Times New Roman" w:hAnsi="Times New Roman" w:cs="Times New Roman"/>
        </w:rPr>
        <w:t>trial</w:t>
      </w:r>
      <w:r w:rsidR="00DC6A51">
        <w:rPr>
          <w:rFonts w:ascii="Times New Roman" w:hAnsi="Times New Roman" w:cs="Times New Roman"/>
        </w:rPr>
        <w:t>s</w:t>
      </w:r>
      <w:r w:rsidRPr="005D3557">
        <w:rPr>
          <w:rFonts w:ascii="Times New Roman" w:hAnsi="Times New Roman" w:cs="Times New Roman"/>
        </w:rPr>
        <w:t xml:space="preserve"> that aimed </w:t>
      </w:r>
      <w:r w:rsidR="009830F5" w:rsidRPr="005D3557">
        <w:rPr>
          <w:rFonts w:ascii="Times New Roman" w:hAnsi="Times New Roman" w:cs="Times New Roman"/>
        </w:rPr>
        <w:t xml:space="preserve">to </w:t>
      </w:r>
      <w:r w:rsidR="000B0878">
        <w:rPr>
          <w:rFonts w:ascii="Times New Roman" w:hAnsi="Times New Roman" w:cs="Times New Roman"/>
        </w:rPr>
        <w:t xml:space="preserve">determine the length of time rodent bait might remain available and palatable to </w:t>
      </w:r>
      <w:r w:rsidR="00FE04F9">
        <w:rPr>
          <w:rFonts w:ascii="Times New Roman" w:hAnsi="Times New Roman" w:cs="Times New Roman"/>
        </w:rPr>
        <w:t xml:space="preserve">susceptible </w:t>
      </w:r>
      <w:r w:rsidR="000B0878">
        <w:rPr>
          <w:rFonts w:ascii="Times New Roman" w:hAnsi="Times New Roman" w:cs="Times New Roman"/>
        </w:rPr>
        <w:t xml:space="preserve">non-target species </w:t>
      </w:r>
      <w:r w:rsidR="00A17564">
        <w:rPr>
          <w:rFonts w:ascii="Times New Roman" w:hAnsi="Times New Roman" w:cs="Times New Roman"/>
        </w:rPr>
        <w:t>specifically</w:t>
      </w:r>
      <w:r w:rsidR="00BE76B6">
        <w:rPr>
          <w:rFonts w:ascii="Times New Roman" w:hAnsi="Times New Roman" w:cs="Times New Roman"/>
        </w:rPr>
        <w:t xml:space="preserve"> </w:t>
      </w:r>
      <w:r w:rsidR="000B0878">
        <w:rPr>
          <w:rFonts w:ascii="Times New Roman" w:hAnsi="Times New Roman" w:cs="Times New Roman"/>
        </w:rPr>
        <w:t xml:space="preserve">Western gulls </w:t>
      </w:r>
      <w:r w:rsidR="000B0878" w:rsidRPr="005D3557">
        <w:rPr>
          <w:rFonts w:ascii="Times New Roman" w:hAnsi="Times New Roman" w:cs="Times New Roman"/>
        </w:rPr>
        <w:t>(</w:t>
      </w:r>
      <w:proofErr w:type="spellStart"/>
      <w:r w:rsidR="000B0878" w:rsidRPr="005D3557">
        <w:rPr>
          <w:rFonts w:ascii="Times New Roman" w:hAnsi="Times New Roman" w:cs="Times New Roman"/>
          <w:i/>
        </w:rPr>
        <w:t>Larus</w:t>
      </w:r>
      <w:proofErr w:type="spellEnd"/>
      <w:r w:rsidR="000B0878" w:rsidRPr="005D3557">
        <w:rPr>
          <w:rFonts w:ascii="Times New Roman" w:hAnsi="Times New Roman" w:cs="Times New Roman"/>
          <w:i/>
        </w:rPr>
        <w:t xml:space="preserve"> </w:t>
      </w:r>
      <w:proofErr w:type="spellStart"/>
      <w:r w:rsidR="000B0878" w:rsidRPr="005D3557">
        <w:rPr>
          <w:rFonts w:ascii="Times New Roman" w:hAnsi="Times New Roman" w:cs="Times New Roman"/>
          <w:i/>
        </w:rPr>
        <w:t>occidentalis</w:t>
      </w:r>
      <w:proofErr w:type="spellEnd"/>
      <w:r w:rsidR="000B0878" w:rsidRPr="005D3557">
        <w:rPr>
          <w:rFonts w:ascii="Times New Roman" w:hAnsi="Times New Roman" w:cs="Times New Roman"/>
        </w:rPr>
        <w:t>)</w:t>
      </w:r>
      <w:r w:rsidR="000B0878">
        <w:rPr>
          <w:rFonts w:ascii="Times New Roman" w:hAnsi="Times New Roman" w:cs="Times New Roman"/>
        </w:rPr>
        <w:t xml:space="preserve"> if consumption by the target species</w:t>
      </w:r>
      <w:r w:rsidR="00693C31">
        <w:rPr>
          <w:rFonts w:ascii="Times New Roman" w:hAnsi="Times New Roman" w:cs="Times New Roman"/>
        </w:rPr>
        <w:t>,</w:t>
      </w:r>
      <w:r w:rsidR="000B0878">
        <w:rPr>
          <w:rFonts w:ascii="Times New Roman" w:hAnsi="Times New Roman" w:cs="Times New Roman"/>
        </w:rPr>
        <w:t xml:space="preserve"> </w:t>
      </w:r>
      <w:r w:rsidR="00DC6A51">
        <w:rPr>
          <w:rFonts w:ascii="Times New Roman" w:hAnsi="Times New Roman" w:cs="Times New Roman"/>
        </w:rPr>
        <w:t>in this case m</w:t>
      </w:r>
      <w:r w:rsidR="00A17564">
        <w:rPr>
          <w:rFonts w:ascii="Times New Roman" w:hAnsi="Times New Roman" w:cs="Times New Roman"/>
        </w:rPr>
        <w:t>ic</w:t>
      </w:r>
      <w:r w:rsidR="00DC6A51">
        <w:rPr>
          <w:rFonts w:ascii="Times New Roman" w:hAnsi="Times New Roman" w:cs="Times New Roman"/>
        </w:rPr>
        <w:t>e,</w:t>
      </w:r>
      <w:r w:rsidR="00120E52">
        <w:rPr>
          <w:rFonts w:ascii="Times New Roman" w:hAnsi="Times New Roman" w:cs="Times New Roman"/>
        </w:rPr>
        <w:t xml:space="preserve"> </w:t>
      </w:r>
      <w:r w:rsidR="00DC6A51">
        <w:rPr>
          <w:rFonts w:ascii="Times New Roman" w:hAnsi="Times New Roman" w:cs="Times New Roman"/>
        </w:rPr>
        <w:t>wa</w:t>
      </w:r>
      <w:r w:rsidR="00120E52">
        <w:rPr>
          <w:rFonts w:ascii="Times New Roman" w:hAnsi="Times New Roman" w:cs="Times New Roman"/>
        </w:rPr>
        <w:t>s precluded.</w:t>
      </w:r>
      <w:r w:rsidR="00693C31" w:rsidRPr="00693C31">
        <w:rPr>
          <w:rFonts w:ascii="Times New Roman" w:hAnsi="Times New Roman" w:cs="Times New Roman"/>
        </w:rPr>
        <w:t xml:space="preserve"> </w:t>
      </w:r>
      <w:r w:rsidR="000C00C6" w:rsidRPr="005D3557">
        <w:rPr>
          <w:rFonts w:ascii="Times New Roman" w:hAnsi="Times New Roman" w:cs="Times New Roman"/>
        </w:rPr>
        <w:t>Although a wider suite of methods is under consideration, t</w:t>
      </w:r>
      <w:r w:rsidRPr="005D3557">
        <w:rPr>
          <w:rFonts w:ascii="Times New Roman" w:hAnsi="Times New Roman" w:cs="Times New Roman"/>
        </w:rPr>
        <w:t xml:space="preserve">he trial </w:t>
      </w:r>
      <w:r w:rsidR="002B3E76" w:rsidRPr="005D3557">
        <w:rPr>
          <w:rFonts w:ascii="Times New Roman" w:hAnsi="Times New Roman" w:cs="Times New Roman"/>
        </w:rPr>
        <w:t xml:space="preserve">focused on </w:t>
      </w:r>
      <w:r w:rsidRPr="005D3557">
        <w:rPr>
          <w:rFonts w:ascii="Times New Roman" w:hAnsi="Times New Roman" w:cs="Times New Roman"/>
        </w:rPr>
        <w:t>the use of rodent bait</w:t>
      </w:r>
      <w:r w:rsidR="00DC6A51">
        <w:rPr>
          <w:rFonts w:ascii="Times New Roman" w:hAnsi="Times New Roman" w:cs="Times New Roman"/>
        </w:rPr>
        <w:t xml:space="preserve"> as t</w:t>
      </w:r>
      <w:r w:rsidR="002B3E76" w:rsidRPr="005D3557">
        <w:rPr>
          <w:rFonts w:ascii="Times New Roman" w:hAnsi="Times New Roman" w:cs="Times New Roman"/>
        </w:rPr>
        <w:t xml:space="preserve">he application of </w:t>
      </w:r>
      <w:r w:rsidR="00120E52">
        <w:rPr>
          <w:rFonts w:ascii="Times New Roman" w:hAnsi="Times New Roman" w:cs="Times New Roman"/>
        </w:rPr>
        <w:t xml:space="preserve">rodent baits containing </w:t>
      </w:r>
      <w:r w:rsidR="002B3E76" w:rsidRPr="005D3557">
        <w:rPr>
          <w:rFonts w:ascii="Times New Roman" w:hAnsi="Times New Roman" w:cs="Times New Roman"/>
        </w:rPr>
        <w:t xml:space="preserve">rodenticides </w:t>
      </w:r>
      <w:r w:rsidRPr="005D3557">
        <w:rPr>
          <w:rFonts w:ascii="Times New Roman" w:hAnsi="Times New Roman" w:cs="Times New Roman"/>
        </w:rPr>
        <w:t xml:space="preserve">is the only </w:t>
      </w:r>
      <w:r w:rsidR="002B3E76" w:rsidRPr="005D3557">
        <w:rPr>
          <w:rFonts w:ascii="Times New Roman" w:hAnsi="Times New Roman" w:cs="Times New Roman"/>
        </w:rPr>
        <w:t xml:space="preserve">method </w:t>
      </w:r>
      <w:r w:rsidRPr="005D3557">
        <w:rPr>
          <w:rFonts w:ascii="Times New Roman" w:hAnsi="Times New Roman" w:cs="Times New Roman"/>
        </w:rPr>
        <w:t xml:space="preserve">that has been </w:t>
      </w:r>
      <w:r w:rsidR="00660A15">
        <w:rPr>
          <w:rFonts w:ascii="Times New Roman" w:hAnsi="Times New Roman" w:cs="Times New Roman"/>
        </w:rPr>
        <w:t xml:space="preserve">used </w:t>
      </w:r>
      <w:r w:rsidRPr="005D3557">
        <w:rPr>
          <w:rFonts w:ascii="Times New Roman" w:hAnsi="Times New Roman" w:cs="Times New Roman"/>
        </w:rPr>
        <w:t xml:space="preserve">successfully to remove mice from islands </w:t>
      </w:r>
      <w:r w:rsidR="002F2C17" w:rsidRPr="005D3557">
        <w:rPr>
          <w:rFonts w:ascii="Times New Roman" w:hAnsi="Times New Roman" w:cs="Times New Roman"/>
        </w:rPr>
        <w:fldChar w:fldCharType="begin">
          <w:fldData xml:space="preserve">PEVuZE5vdGU+PENpdGU+PEF1dGhvcj5NYWNrYXk8L0F1dGhvcj48WWVhcj4yMDExPC9ZZWFyPjxS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</w:fldData>
        </w:fldChar>
      </w:r>
      <w:r w:rsidR="00DD0FD2">
        <w:rPr>
          <w:rFonts w:ascii="Times New Roman" w:hAnsi="Times New Roman" w:cs="Times New Roman"/>
        </w:rPr>
        <w:instrText xml:space="preserve"> ADDIN EN.CITE </w:instrText>
      </w:r>
      <w:r w:rsidR="00DD0FD2">
        <w:rPr>
          <w:rFonts w:ascii="Times New Roman" w:hAnsi="Times New Roman" w:cs="Times New Roman"/>
        </w:rPr>
        <w:fldChar w:fldCharType="begin">
          <w:fldData xml:space="preserve">PEVuZE5vdGU+PENpdGU+PEF1dGhvcj5NYWNrYXk8L0F1dGhvcj48WWVhcj4yMDExPC9ZZWFyPjxS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</w:fldData>
        </w:fldChar>
      </w:r>
      <w:r w:rsidR="00DD0FD2">
        <w:rPr>
          <w:rFonts w:ascii="Times New Roman" w:hAnsi="Times New Roman" w:cs="Times New Roman"/>
        </w:rPr>
        <w:instrText xml:space="preserve"> ADDIN EN.CITE.DATA </w:instrText>
      </w:r>
      <w:r w:rsidR="00DD0FD2">
        <w:rPr>
          <w:rFonts w:ascii="Times New Roman" w:hAnsi="Times New Roman" w:cs="Times New Roman"/>
        </w:rPr>
      </w:r>
      <w:r w:rsidR="00DD0FD2">
        <w:rPr>
          <w:rFonts w:ascii="Times New Roman" w:hAnsi="Times New Roman" w:cs="Times New Roman"/>
        </w:rPr>
        <w:fldChar w:fldCharType="end"/>
      </w:r>
      <w:r w:rsidR="002F2C17" w:rsidRPr="005D3557">
        <w:rPr>
          <w:rFonts w:ascii="Times New Roman" w:hAnsi="Times New Roman" w:cs="Times New Roman"/>
        </w:rPr>
      </w:r>
      <w:r w:rsidR="002F2C17" w:rsidRPr="005D3557">
        <w:rPr>
          <w:rFonts w:ascii="Times New Roman" w:hAnsi="Times New Roman" w:cs="Times New Roman"/>
        </w:rPr>
        <w:fldChar w:fldCharType="separate"/>
      </w:r>
      <w:r w:rsidR="00DD0FD2">
        <w:rPr>
          <w:rFonts w:ascii="Times New Roman" w:hAnsi="Times New Roman" w:cs="Times New Roman"/>
          <w:noProof/>
        </w:rPr>
        <w:t>(</w:t>
      </w:r>
      <w:hyperlink w:anchor="_ENREF_4" w:tooltip="Keitt, 2011 #418" w:history="1">
        <w:r w:rsidR="00601326">
          <w:rPr>
            <w:rFonts w:ascii="Times New Roman" w:hAnsi="Times New Roman" w:cs="Times New Roman"/>
            <w:noProof/>
          </w:rPr>
          <w:t>Keitt et al. 2011</w:t>
        </w:r>
      </w:hyperlink>
      <w:r w:rsidR="00DD0FD2">
        <w:rPr>
          <w:rFonts w:ascii="Times New Roman" w:hAnsi="Times New Roman" w:cs="Times New Roman"/>
          <w:noProof/>
        </w:rPr>
        <w:t xml:space="preserve">, </w:t>
      </w:r>
      <w:hyperlink w:anchor="_ENREF_5" w:tooltip="Mackay, 2011 #364" w:history="1">
        <w:r w:rsidR="00601326">
          <w:rPr>
            <w:rFonts w:ascii="Times New Roman" w:hAnsi="Times New Roman" w:cs="Times New Roman"/>
            <w:noProof/>
          </w:rPr>
          <w:t>Mackay et al. 2011</w:t>
        </w:r>
      </w:hyperlink>
      <w:r w:rsidR="00DD0FD2">
        <w:rPr>
          <w:rFonts w:ascii="Times New Roman" w:hAnsi="Times New Roman" w:cs="Times New Roman"/>
          <w:noProof/>
        </w:rPr>
        <w:t>)</w:t>
      </w:r>
      <w:r w:rsidR="002F2C17" w:rsidRPr="005D3557">
        <w:rPr>
          <w:rFonts w:ascii="Times New Roman" w:hAnsi="Times New Roman" w:cs="Times New Roman"/>
        </w:rPr>
        <w:fldChar w:fldCharType="end"/>
      </w:r>
      <w:r w:rsidRPr="005D3557">
        <w:rPr>
          <w:rFonts w:ascii="Times New Roman" w:hAnsi="Times New Roman" w:cs="Times New Roman"/>
        </w:rPr>
        <w:t xml:space="preserve">. </w:t>
      </w:r>
      <w:r w:rsidR="00DC6A51">
        <w:rPr>
          <w:rFonts w:ascii="Times New Roman" w:hAnsi="Times New Roman" w:cs="Times New Roman"/>
        </w:rPr>
        <w:t>N</w:t>
      </w:r>
      <w:r w:rsidR="00120E52">
        <w:rPr>
          <w:rFonts w:ascii="Times New Roman" w:hAnsi="Times New Roman" w:cs="Times New Roman"/>
        </w:rPr>
        <w:t>on-toxic</w:t>
      </w:r>
      <w:r w:rsidR="000C00C6" w:rsidRPr="005D3557">
        <w:rPr>
          <w:rFonts w:ascii="Times New Roman" w:hAnsi="Times New Roman" w:cs="Times New Roman"/>
        </w:rPr>
        <w:t xml:space="preserve"> </w:t>
      </w:r>
      <w:r w:rsidR="00DC6A51">
        <w:rPr>
          <w:rFonts w:ascii="Times New Roman" w:hAnsi="Times New Roman" w:cs="Times New Roman"/>
        </w:rPr>
        <w:t>formulations</w:t>
      </w:r>
      <w:r w:rsidR="000C00C6" w:rsidRPr="005D3557">
        <w:rPr>
          <w:rFonts w:ascii="Times New Roman" w:hAnsi="Times New Roman" w:cs="Times New Roman"/>
        </w:rPr>
        <w:t xml:space="preserve"> of </w:t>
      </w:r>
      <w:r w:rsidR="00DC6A51" w:rsidRPr="00742D9A">
        <w:rPr>
          <w:rFonts w:ascii="Times New Roman" w:hAnsi="Times New Roman" w:cs="Times New Roman"/>
        </w:rPr>
        <w:t>Diphacinone-50 Conservation</w:t>
      </w:r>
      <w:r w:rsidR="00DC6A51">
        <w:rPr>
          <w:rFonts w:ascii="Times New Roman" w:hAnsi="Times New Roman" w:cs="Times New Roman"/>
        </w:rPr>
        <w:t xml:space="preserve"> and</w:t>
      </w:r>
      <w:r w:rsidR="00DC6A51" w:rsidRPr="00742D9A">
        <w:rPr>
          <w:rFonts w:ascii="Times New Roman" w:hAnsi="Times New Roman" w:cs="Times New Roman"/>
        </w:rPr>
        <w:t xml:space="preserve"> Brodifacoum-25</w:t>
      </w:r>
      <w:r w:rsidR="00DC6A51">
        <w:rPr>
          <w:rFonts w:ascii="Times New Roman" w:hAnsi="Times New Roman" w:cs="Times New Roman"/>
        </w:rPr>
        <w:t>D</w:t>
      </w:r>
      <w:r w:rsidR="00DC6A51" w:rsidRPr="00742D9A">
        <w:rPr>
          <w:rFonts w:ascii="Times New Roman" w:hAnsi="Times New Roman" w:cs="Times New Roman"/>
        </w:rPr>
        <w:t xml:space="preserve"> Conservation</w:t>
      </w:r>
      <w:r w:rsidR="00DC6A51">
        <w:rPr>
          <w:rFonts w:ascii="Times New Roman" w:hAnsi="Times New Roman" w:cs="Times New Roman"/>
        </w:rPr>
        <w:t>,</w:t>
      </w:r>
      <w:r w:rsidR="00DC6A51" w:rsidRPr="005D3557">
        <w:rPr>
          <w:rFonts w:ascii="Times New Roman" w:hAnsi="Times New Roman" w:cs="Times New Roman"/>
        </w:rPr>
        <w:t xml:space="preserve"> </w:t>
      </w:r>
      <w:r w:rsidR="000C00C6" w:rsidRPr="005D3557">
        <w:rPr>
          <w:rFonts w:ascii="Times New Roman" w:hAnsi="Times New Roman" w:cs="Times New Roman"/>
        </w:rPr>
        <w:t>two rodent bait types registered with the EPA for use in the U.S. to</w:t>
      </w:r>
      <w:r w:rsidR="00C150BA" w:rsidRPr="005D3557">
        <w:rPr>
          <w:rFonts w:ascii="Times New Roman" w:hAnsi="Times New Roman" w:cs="Times New Roman"/>
        </w:rPr>
        <w:t xml:space="preserve"> </w:t>
      </w:r>
      <w:r w:rsidR="009830F5" w:rsidRPr="005D3557">
        <w:rPr>
          <w:rFonts w:ascii="Times New Roman" w:hAnsi="Times New Roman" w:cs="Times New Roman"/>
        </w:rPr>
        <w:t>remov</w:t>
      </w:r>
      <w:r w:rsidR="000C00C6" w:rsidRPr="005D3557">
        <w:rPr>
          <w:rFonts w:ascii="Times New Roman" w:hAnsi="Times New Roman" w:cs="Times New Roman"/>
        </w:rPr>
        <w:t>e</w:t>
      </w:r>
      <w:r w:rsidR="009830F5" w:rsidRPr="005D3557">
        <w:rPr>
          <w:rFonts w:ascii="Times New Roman" w:hAnsi="Times New Roman" w:cs="Times New Roman"/>
        </w:rPr>
        <w:t xml:space="preserve"> </w:t>
      </w:r>
      <w:r w:rsidR="00C150BA" w:rsidRPr="005D3557">
        <w:rPr>
          <w:rFonts w:ascii="Times New Roman" w:hAnsi="Times New Roman" w:cs="Times New Roman"/>
        </w:rPr>
        <w:t>invasive rodents from island ecosystems</w:t>
      </w:r>
      <w:r w:rsidR="000C00C6" w:rsidRPr="005D3557">
        <w:rPr>
          <w:rFonts w:ascii="Times New Roman" w:hAnsi="Times New Roman" w:cs="Times New Roman"/>
        </w:rPr>
        <w:t>,</w:t>
      </w:r>
      <w:r w:rsidR="00C150BA" w:rsidRPr="005D3557">
        <w:rPr>
          <w:rFonts w:ascii="Times New Roman" w:hAnsi="Times New Roman" w:cs="Times New Roman"/>
        </w:rPr>
        <w:t xml:space="preserve"> </w:t>
      </w:r>
      <w:r w:rsidR="00DC6A51">
        <w:rPr>
          <w:rFonts w:ascii="Times New Roman" w:hAnsi="Times New Roman" w:cs="Times New Roman"/>
        </w:rPr>
        <w:t xml:space="preserve">were </w:t>
      </w:r>
      <w:r w:rsidR="000C00C6" w:rsidRPr="005D3557">
        <w:rPr>
          <w:rFonts w:ascii="Times New Roman" w:hAnsi="Times New Roman" w:cs="Times New Roman"/>
        </w:rPr>
        <w:t xml:space="preserve">used in the trial. Both </w:t>
      </w:r>
      <w:r w:rsidR="00DC6A51">
        <w:rPr>
          <w:rFonts w:ascii="Times New Roman" w:hAnsi="Times New Roman" w:cs="Times New Roman"/>
        </w:rPr>
        <w:t xml:space="preserve">bait types </w:t>
      </w:r>
      <w:r w:rsidR="000C00C6" w:rsidRPr="005D3557">
        <w:rPr>
          <w:rFonts w:ascii="Times New Roman" w:hAnsi="Times New Roman" w:cs="Times New Roman"/>
        </w:rPr>
        <w:t>have been used successfully in past rodent eradications</w:t>
      </w:r>
      <w:r w:rsidR="00A17564">
        <w:rPr>
          <w:rFonts w:ascii="Times New Roman" w:hAnsi="Times New Roman" w:cs="Times New Roman"/>
        </w:rPr>
        <w:t xml:space="preserve"> </w:t>
      </w:r>
      <w:r w:rsidR="00A17564">
        <w:rPr>
          <w:rFonts w:ascii="Times New Roman" w:hAnsi="Times New Roman" w:cs="Times New Roman"/>
        </w:rPr>
        <w:fldChar w:fldCharType="begin"/>
      </w:r>
      <w:r w:rsidR="00A17564">
        <w:rPr>
          <w:rFonts w:ascii="Times New Roman" w:hAnsi="Times New Roman" w:cs="Times New Roman"/>
        </w:rPr>
        <w:instrText xml:space="preserve"> ADDIN EN.CITE &lt;EndNote&gt;&lt;Cite&gt;&lt;Author&gt;Howald&lt;/Author&gt;&lt;Year&gt;2007&lt;/Year&gt;&lt;RecNum&gt;657&lt;/RecNum&gt;&lt;DisplayText&gt;(Howald et al. 2007)&lt;/DisplayText&gt;&lt;record&gt;&lt;rec-number&gt;657&lt;/rec-number&gt;&lt;foreign-keys&gt;&lt;key app="EN" db-id="axpzfefti950tsexwe850x28sd9z2x2adaww"&gt;657&lt;/key&gt;&lt;/foreign-keys&gt;&lt;ref-type name="Journal Article"&gt;17&lt;/ref-type&gt;&lt;contributors&gt;&lt;authors&gt;&lt;author&gt;Howald, Gregg&lt;/author&gt;&lt;author&gt;Donlan, C. Josh&lt;/author&gt;&lt;author&gt;Galvan, Juan Pablo&lt;/author&gt;&lt;author&gt;Russell, James C.&lt;/author&gt;&lt;author&gt;Parkes, John&lt;/author&gt;&lt;author&gt;Samaniego, Araceli&lt;/author&gt;&lt;author&gt;Wang, Yiwei&lt;/author&gt;&lt;author&gt;Veitch, Dick&lt;/author&gt;&lt;author&gt;Genovesi, Piero&lt;/author&gt;&lt;author&gt;Pascal, Michel&lt;/author&gt;&lt;author&gt;Saunders, Alan&lt;/author&gt;&lt;author&gt;Tershy, Bernie&lt;/author&gt;&lt;/authors&gt;&lt;/contributors&gt;&lt;titles&gt;&lt;title&gt;Invasive Rodent Eradication on Islands&lt;/title&gt;&lt;secondary-title&gt;Conservation Biology&lt;/secondary-title&gt;&lt;/titles&gt;&lt;pages&gt;1258-1268&lt;/pages&gt;&lt;volume&gt;21&lt;/volume&gt;&lt;number&gt;5&lt;/number&gt;&lt;dates&gt;&lt;year&gt;2007&lt;/year&gt;&lt;/dates&gt;&lt;urls&gt;&lt;related-urls&gt;&lt;url&gt;http://www.blackwell-synergy.com/doi/abs/10.1111/j.1523-1739.2007.00755.x &lt;/url&gt;&lt;/related-urls&gt;&lt;/urls&gt;&lt;electronic-resource-num&gt;doi:10.1111/j.1523-1739.2007.00755.x&lt;/electronic-resource-num&gt;&lt;/record&gt;&lt;/Cite&gt;&lt;/EndNote&gt;</w:instrText>
      </w:r>
      <w:r w:rsidR="00A17564">
        <w:rPr>
          <w:rFonts w:ascii="Times New Roman" w:hAnsi="Times New Roman" w:cs="Times New Roman"/>
        </w:rPr>
        <w:fldChar w:fldCharType="separate"/>
      </w:r>
      <w:r w:rsidR="00A17564">
        <w:rPr>
          <w:rFonts w:ascii="Times New Roman" w:hAnsi="Times New Roman" w:cs="Times New Roman"/>
          <w:noProof/>
        </w:rPr>
        <w:t>(</w:t>
      </w:r>
      <w:hyperlink w:anchor="_ENREF_2" w:tooltip="Howald, 2007 #657" w:history="1">
        <w:r w:rsidR="00601326">
          <w:rPr>
            <w:rFonts w:ascii="Times New Roman" w:hAnsi="Times New Roman" w:cs="Times New Roman"/>
            <w:noProof/>
          </w:rPr>
          <w:t>Howald et al. 2007</w:t>
        </w:r>
      </w:hyperlink>
      <w:r w:rsidR="00A17564">
        <w:rPr>
          <w:rFonts w:ascii="Times New Roman" w:hAnsi="Times New Roman" w:cs="Times New Roman"/>
          <w:noProof/>
        </w:rPr>
        <w:t>)</w:t>
      </w:r>
      <w:r w:rsidR="00A17564">
        <w:rPr>
          <w:rFonts w:ascii="Times New Roman" w:hAnsi="Times New Roman" w:cs="Times New Roman"/>
        </w:rPr>
        <w:fldChar w:fldCharType="end"/>
      </w:r>
      <w:r w:rsidR="000C00C6" w:rsidRPr="005D3557">
        <w:rPr>
          <w:rFonts w:ascii="Times New Roman" w:hAnsi="Times New Roman" w:cs="Times New Roman"/>
        </w:rPr>
        <w:t xml:space="preserve">. </w:t>
      </w:r>
    </w:p>
    <w:p w:rsidR="00BE76B6" w:rsidRPr="005D3557" w:rsidRDefault="009C3820" w:rsidP="00D0217D">
      <w:pPr>
        <w:spacing w:after="240"/>
        <w:rPr>
          <w:rFonts w:ascii="Times New Roman" w:hAnsi="Times New Roman" w:cs="Times New Roman"/>
        </w:rPr>
      </w:pPr>
      <w:r w:rsidRPr="005D3557">
        <w:rPr>
          <w:rFonts w:ascii="Times New Roman" w:hAnsi="Times New Roman" w:cs="Times New Roman"/>
        </w:rPr>
        <w:t xml:space="preserve">The use of rodent bait containing a rodenticide on the Farallones presents a temporary risk to </w:t>
      </w:r>
      <w:r w:rsidR="00DC6A51">
        <w:rPr>
          <w:rFonts w:ascii="Times New Roman" w:hAnsi="Times New Roman" w:cs="Times New Roman"/>
        </w:rPr>
        <w:t xml:space="preserve">susceptible </w:t>
      </w:r>
      <w:r w:rsidR="00301340" w:rsidRPr="005D3557">
        <w:rPr>
          <w:rFonts w:ascii="Times New Roman" w:hAnsi="Times New Roman" w:cs="Times New Roman"/>
        </w:rPr>
        <w:t>non-target wildlife</w:t>
      </w:r>
      <w:r w:rsidRPr="005D3557">
        <w:rPr>
          <w:rFonts w:ascii="Times New Roman" w:hAnsi="Times New Roman" w:cs="Times New Roman"/>
        </w:rPr>
        <w:t xml:space="preserve">. </w:t>
      </w:r>
      <w:r w:rsidR="00693C31">
        <w:rPr>
          <w:rFonts w:ascii="Times New Roman" w:hAnsi="Times New Roman" w:cs="Times New Roman"/>
        </w:rPr>
        <w:t xml:space="preserve">Western gulls were identified as being particularly vulnerable to the use of rodent bait containing rodenticides because they are omnivorous scavengers and individuals of this species will be present during the time of year that </w:t>
      </w:r>
      <w:proofErr w:type="gramStart"/>
      <w:r w:rsidR="00693C31">
        <w:rPr>
          <w:rFonts w:ascii="Times New Roman" w:hAnsi="Times New Roman" w:cs="Times New Roman"/>
        </w:rPr>
        <w:t>a mouse</w:t>
      </w:r>
      <w:proofErr w:type="gramEnd"/>
      <w:r w:rsidR="00693C31">
        <w:rPr>
          <w:rFonts w:ascii="Times New Roman" w:hAnsi="Times New Roman" w:cs="Times New Roman"/>
        </w:rPr>
        <w:t xml:space="preserve"> eradication</w:t>
      </w:r>
      <w:r w:rsidR="00D0217D">
        <w:rPr>
          <w:rFonts w:ascii="Times New Roman" w:hAnsi="Times New Roman" w:cs="Times New Roman"/>
        </w:rPr>
        <w:t xml:space="preserve"> might be undertaken</w:t>
      </w:r>
      <w:r w:rsidR="00693C31">
        <w:rPr>
          <w:rFonts w:ascii="Times New Roman" w:hAnsi="Times New Roman" w:cs="Times New Roman"/>
        </w:rPr>
        <w:t xml:space="preserve">. </w:t>
      </w:r>
      <w:r w:rsidR="00716CB3" w:rsidRPr="005D3557">
        <w:rPr>
          <w:rFonts w:ascii="Times New Roman" w:hAnsi="Times New Roman" w:cs="Times New Roman"/>
        </w:rPr>
        <w:t xml:space="preserve">The </w:t>
      </w:r>
      <w:r w:rsidR="002B3E76" w:rsidRPr="005D3557">
        <w:rPr>
          <w:rFonts w:ascii="Times New Roman" w:hAnsi="Times New Roman" w:cs="Times New Roman"/>
        </w:rPr>
        <w:t xml:space="preserve">duration of </w:t>
      </w:r>
      <w:r w:rsidR="00D0217D">
        <w:rPr>
          <w:rFonts w:ascii="Times New Roman" w:hAnsi="Times New Roman" w:cs="Times New Roman"/>
        </w:rPr>
        <w:t>potential exposure</w:t>
      </w:r>
      <w:r w:rsidR="006B27EE" w:rsidRPr="005D3557">
        <w:rPr>
          <w:rFonts w:ascii="Times New Roman" w:hAnsi="Times New Roman" w:cs="Times New Roman"/>
        </w:rPr>
        <w:t xml:space="preserve"> </w:t>
      </w:r>
      <w:r w:rsidR="00DC6A51">
        <w:rPr>
          <w:rFonts w:ascii="Times New Roman" w:hAnsi="Times New Roman" w:cs="Times New Roman"/>
        </w:rPr>
        <w:t xml:space="preserve">will </w:t>
      </w:r>
      <w:r w:rsidR="006B27EE" w:rsidRPr="005D3557">
        <w:rPr>
          <w:rFonts w:ascii="Times New Roman" w:hAnsi="Times New Roman" w:cs="Times New Roman"/>
        </w:rPr>
        <w:t xml:space="preserve">depend on </w:t>
      </w:r>
      <w:r w:rsidR="00DC6A51">
        <w:rPr>
          <w:rFonts w:ascii="Times New Roman" w:hAnsi="Times New Roman" w:cs="Times New Roman"/>
        </w:rPr>
        <w:t xml:space="preserve">how quickly </w:t>
      </w:r>
      <w:r w:rsidR="00FE04F9">
        <w:rPr>
          <w:rFonts w:ascii="Times New Roman" w:hAnsi="Times New Roman" w:cs="Times New Roman"/>
        </w:rPr>
        <w:t xml:space="preserve">rodent </w:t>
      </w:r>
      <w:r w:rsidR="006B27EE" w:rsidRPr="005D3557">
        <w:rPr>
          <w:rFonts w:ascii="Times New Roman" w:hAnsi="Times New Roman" w:cs="Times New Roman"/>
        </w:rPr>
        <w:t xml:space="preserve">bait </w:t>
      </w:r>
      <w:r w:rsidR="00DC6A51">
        <w:rPr>
          <w:rFonts w:ascii="Times New Roman" w:hAnsi="Times New Roman" w:cs="Times New Roman"/>
        </w:rPr>
        <w:t>is consumed by mice and invertebrates</w:t>
      </w:r>
      <w:r w:rsidR="00DC6A51">
        <w:rPr>
          <w:rStyle w:val="FootnoteReference"/>
          <w:rFonts w:ascii="Times New Roman" w:hAnsi="Times New Roman" w:cs="Times New Roman"/>
        </w:rPr>
        <w:footnoteReference w:id="1"/>
      </w:r>
      <w:r w:rsidR="00DC6A51">
        <w:rPr>
          <w:rFonts w:ascii="Times New Roman" w:hAnsi="Times New Roman" w:cs="Times New Roman"/>
        </w:rPr>
        <w:t xml:space="preserve">, </w:t>
      </w:r>
      <w:r w:rsidR="002B3E76" w:rsidRPr="005D3557">
        <w:rPr>
          <w:rFonts w:ascii="Times New Roman" w:hAnsi="Times New Roman" w:cs="Times New Roman"/>
        </w:rPr>
        <w:t xml:space="preserve">but also </w:t>
      </w:r>
      <w:r w:rsidR="00FE04F9">
        <w:rPr>
          <w:rFonts w:ascii="Times New Roman" w:hAnsi="Times New Roman" w:cs="Times New Roman"/>
        </w:rPr>
        <w:t xml:space="preserve">the length of time that </w:t>
      </w:r>
      <w:r w:rsidR="006B27EE" w:rsidRPr="005D3557">
        <w:rPr>
          <w:rFonts w:ascii="Times New Roman" w:hAnsi="Times New Roman" w:cs="Times New Roman"/>
        </w:rPr>
        <w:t xml:space="preserve">bait takes to degrade. </w:t>
      </w:r>
      <w:r w:rsidR="00BE76B6">
        <w:rPr>
          <w:rFonts w:ascii="Times New Roman" w:hAnsi="Times New Roman" w:cs="Times New Roman"/>
        </w:rPr>
        <w:t>Bait degradation for the purposes of our trials was only considered within the context of the risk posed to Western gulls and other bird species. The availability and palatability of rodent bait to mice was not considered within the scope of the trial.</w:t>
      </w:r>
    </w:p>
    <w:p w:rsidR="00716CB3" w:rsidRDefault="002B3E76" w:rsidP="00D0217D">
      <w:pPr>
        <w:spacing w:after="240"/>
        <w:rPr>
          <w:rFonts w:ascii="Times New Roman" w:hAnsi="Times New Roman" w:cs="Times New Roman"/>
        </w:rPr>
      </w:pPr>
      <w:r w:rsidRPr="005D3557">
        <w:rPr>
          <w:rFonts w:ascii="Times New Roman" w:hAnsi="Times New Roman" w:cs="Times New Roman"/>
        </w:rPr>
        <w:t>Rates of b</w:t>
      </w:r>
      <w:r w:rsidR="00C43121" w:rsidRPr="005D3557">
        <w:rPr>
          <w:rFonts w:ascii="Times New Roman" w:hAnsi="Times New Roman" w:cs="Times New Roman"/>
        </w:rPr>
        <w:t xml:space="preserve">ait disappearance were </w:t>
      </w:r>
      <w:r w:rsidR="00FE04F9">
        <w:rPr>
          <w:rFonts w:ascii="Times New Roman" w:hAnsi="Times New Roman" w:cs="Times New Roman"/>
        </w:rPr>
        <w:t>evaluated</w:t>
      </w:r>
      <w:r w:rsidR="00C43121" w:rsidRPr="005D3557">
        <w:rPr>
          <w:rFonts w:ascii="Times New Roman" w:hAnsi="Times New Roman" w:cs="Times New Roman"/>
        </w:rPr>
        <w:t xml:space="preserve"> in 2010 with high rates of bait take recorded</w:t>
      </w:r>
      <w:r w:rsidRPr="005D3557">
        <w:rPr>
          <w:rFonts w:ascii="Times New Roman" w:hAnsi="Times New Roman" w:cs="Times New Roman"/>
        </w:rPr>
        <w:t xml:space="preserve"> </w:t>
      </w:r>
      <w:r w:rsidR="002D6F28" w:rsidRPr="005D3557">
        <w:rPr>
          <w:rFonts w:ascii="Times New Roman" w:hAnsi="Times New Roman" w:cs="Times New Roman"/>
        </w:rPr>
        <w:t>but degradation of remaining bait was not assessed</w:t>
      </w:r>
      <w:r w:rsidR="00660A15">
        <w:rPr>
          <w:rFonts w:ascii="Times New Roman" w:hAnsi="Times New Roman" w:cs="Times New Roman"/>
        </w:rPr>
        <w:t xml:space="preserve"> (Appendix C</w:t>
      </w:r>
      <w:r w:rsidR="00D0217D">
        <w:rPr>
          <w:rFonts w:ascii="Times New Roman" w:hAnsi="Times New Roman" w:cs="Times New Roman"/>
        </w:rPr>
        <w:t>).</w:t>
      </w:r>
      <w:r w:rsidR="00C43121" w:rsidRPr="005D3557">
        <w:rPr>
          <w:rFonts w:ascii="Times New Roman" w:hAnsi="Times New Roman" w:cs="Times New Roman"/>
        </w:rPr>
        <w:t xml:space="preserve"> </w:t>
      </w:r>
      <w:r w:rsidR="002D6F28" w:rsidRPr="005D3557">
        <w:rPr>
          <w:rFonts w:ascii="Times New Roman" w:hAnsi="Times New Roman" w:cs="Times New Roman"/>
        </w:rPr>
        <w:t xml:space="preserve">To </w:t>
      </w:r>
      <w:r w:rsidR="00120E52">
        <w:rPr>
          <w:rFonts w:ascii="Times New Roman" w:hAnsi="Times New Roman" w:cs="Times New Roman"/>
        </w:rPr>
        <w:t xml:space="preserve">determine </w:t>
      </w:r>
      <w:r w:rsidR="002D6F28" w:rsidRPr="005D3557">
        <w:rPr>
          <w:rFonts w:ascii="Times New Roman" w:hAnsi="Times New Roman" w:cs="Times New Roman"/>
        </w:rPr>
        <w:t xml:space="preserve">the </w:t>
      </w:r>
      <w:r w:rsidR="00120E52">
        <w:rPr>
          <w:rFonts w:ascii="Times New Roman" w:hAnsi="Times New Roman" w:cs="Times New Roman"/>
        </w:rPr>
        <w:t xml:space="preserve">length of time </w:t>
      </w:r>
      <w:r w:rsidR="00FE04F9">
        <w:rPr>
          <w:rFonts w:ascii="Times New Roman" w:hAnsi="Times New Roman" w:cs="Times New Roman"/>
        </w:rPr>
        <w:t xml:space="preserve">that rodent bait, not consumed by mice, </w:t>
      </w:r>
      <w:r w:rsidR="00120E52">
        <w:rPr>
          <w:rFonts w:ascii="Times New Roman" w:hAnsi="Times New Roman" w:cs="Times New Roman"/>
        </w:rPr>
        <w:t xml:space="preserve">might persist on the </w:t>
      </w:r>
      <w:r w:rsidR="00120E52" w:rsidRPr="005D3557">
        <w:rPr>
          <w:rFonts w:ascii="Times New Roman" w:hAnsi="Times New Roman" w:cs="Times New Roman"/>
        </w:rPr>
        <w:t xml:space="preserve">South </w:t>
      </w:r>
      <w:proofErr w:type="spellStart"/>
      <w:r w:rsidR="00120E52" w:rsidRPr="005D3557">
        <w:rPr>
          <w:rFonts w:ascii="Times New Roman" w:hAnsi="Times New Roman" w:cs="Times New Roman"/>
        </w:rPr>
        <w:t>Farallon</w:t>
      </w:r>
      <w:proofErr w:type="spellEnd"/>
      <w:r w:rsidR="00120E52" w:rsidRPr="005D3557">
        <w:rPr>
          <w:rFonts w:ascii="Times New Roman" w:hAnsi="Times New Roman" w:cs="Times New Roman"/>
        </w:rPr>
        <w:t xml:space="preserve"> Islands</w:t>
      </w:r>
      <w:r w:rsidR="00120E52">
        <w:rPr>
          <w:rFonts w:ascii="Times New Roman" w:hAnsi="Times New Roman" w:cs="Times New Roman"/>
        </w:rPr>
        <w:t>,</w:t>
      </w:r>
      <w:r w:rsidR="00120E52" w:rsidRPr="005D3557">
        <w:rPr>
          <w:rFonts w:ascii="Times New Roman" w:hAnsi="Times New Roman" w:cs="Times New Roman"/>
        </w:rPr>
        <w:t xml:space="preserve"> </w:t>
      </w:r>
      <w:r w:rsidR="00B00851">
        <w:rPr>
          <w:rFonts w:ascii="Times New Roman" w:hAnsi="Times New Roman" w:cs="Times New Roman"/>
        </w:rPr>
        <w:t xml:space="preserve">the </w:t>
      </w:r>
      <w:r w:rsidR="00120E52" w:rsidRPr="005D3557">
        <w:rPr>
          <w:rFonts w:ascii="Times New Roman" w:hAnsi="Times New Roman" w:cs="Times New Roman"/>
        </w:rPr>
        <w:t xml:space="preserve">breakdown </w:t>
      </w:r>
      <w:r w:rsidR="00B00851">
        <w:rPr>
          <w:rFonts w:ascii="Times New Roman" w:hAnsi="Times New Roman" w:cs="Times New Roman"/>
        </w:rPr>
        <w:t xml:space="preserve">of non-toxic </w:t>
      </w:r>
      <w:r w:rsidR="00B00851" w:rsidRPr="00742D9A">
        <w:rPr>
          <w:rFonts w:ascii="Times New Roman" w:hAnsi="Times New Roman" w:cs="Times New Roman"/>
        </w:rPr>
        <w:t>Diphacinone-50 Conservation</w:t>
      </w:r>
      <w:r w:rsidR="00B00851">
        <w:rPr>
          <w:rFonts w:ascii="Times New Roman" w:hAnsi="Times New Roman" w:cs="Times New Roman"/>
        </w:rPr>
        <w:t xml:space="preserve"> and</w:t>
      </w:r>
      <w:r w:rsidR="00B00851" w:rsidRPr="00742D9A">
        <w:rPr>
          <w:rFonts w:ascii="Times New Roman" w:hAnsi="Times New Roman" w:cs="Times New Roman"/>
        </w:rPr>
        <w:t xml:space="preserve"> Brodifacoum-25</w:t>
      </w:r>
      <w:r w:rsidR="00B00851">
        <w:rPr>
          <w:rFonts w:ascii="Times New Roman" w:hAnsi="Times New Roman" w:cs="Times New Roman"/>
        </w:rPr>
        <w:t>D</w:t>
      </w:r>
      <w:r w:rsidR="00B00851" w:rsidRPr="00742D9A">
        <w:rPr>
          <w:rFonts w:ascii="Times New Roman" w:hAnsi="Times New Roman" w:cs="Times New Roman"/>
        </w:rPr>
        <w:t xml:space="preserve"> Conservation</w:t>
      </w:r>
      <w:r w:rsidR="00B00851" w:rsidRPr="005D3557">
        <w:rPr>
          <w:rFonts w:ascii="Times New Roman" w:hAnsi="Times New Roman" w:cs="Times New Roman"/>
        </w:rPr>
        <w:t xml:space="preserve"> </w:t>
      </w:r>
      <w:r w:rsidR="00B00851">
        <w:rPr>
          <w:rFonts w:ascii="Times New Roman" w:hAnsi="Times New Roman" w:cs="Times New Roman"/>
        </w:rPr>
        <w:t xml:space="preserve">rodent bait </w:t>
      </w:r>
      <w:r w:rsidR="00120E52" w:rsidRPr="005D3557">
        <w:rPr>
          <w:rFonts w:ascii="Times New Roman" w:hAnsi="Times New Roman" w:cs="Times New Roman"/>
        </w:rPr>
        <w:t>was monitored</w:t>
      </w:r>
      <w:r w:rsidR="00B00851">
        <w:rPr>
          <w:rFonts w:ascii="Times New Roman" w:hAnsi="Times New Roman" w:cs="Times New Roman"/>
        </w:rPr>
        <w:t xml:space="preserve"> over </w:t>
      </w:r>
      <w:r w:rsidR="00FE04F9">
        <w:rPr>
          <w:rFonts w:ascii="Times New Roman" w:hAnsi="Times New Roman" w:cs="Times New Roman"/>
        </w:rPr>
        <w:t xml:space="preserve">the autumn and winter period </w:t>
      </w:r>
      <w:r w:rsidR="00C80ABC">
        <w:rPr>
          <w:rFonts w:ascii="Times New Roman" w:hAnsi="Times New Roman" w:cs="Times New Roman"/>
        </w:rPr>
        <w:t xml:space="preserve">beginning in </w:t>
      </w:r>
      <w:r w:rsidR="00FE04F9">
        <w:rPr>
          <w:rFonts w:ascii="Times New Roman" w:hAnsi="Times New Roman" w:cs="Times New Roman"/>
        </w:rPr>
        <w:t>2011 and 2012</w:t>
      </w:r>
      <w:r w:rsidR="00120E52">
        <w:rPr>
          <w:rFonts w:ascii="Times New Roman" w:hAnsi="Times New Roman" w:cs="Times New Roman"/>
        </w:rPr>
        <w:t xml:space="preserve">. </w:t>
      </w:r>
      <w:r w:rsidR="00B80CE1">
        <w:rPr>
          <w:rFonts w:ascii="Times New Roman" w:hAnsi="Times New Roman" w:cs="Times New Roman"/>
        </w:rPr>
        <w:t xml:space="preserve">This report documents the methods </w:t>
      </w:r>
      <w:r w:rsidR="00D0217D">
        <w:rPr>
          <w:rFonts w:ascii="Times New Roman" w:hAnsi="Times New Roman" w:cs="Times New Roman"/>
        </w:rPr>
        <w:t xml:space="preserve">used and the </w:t>
      </w:r>
      <w:r w:rsidR="00B80CE1">
        <w:rPr>
          <w:rFonts w:ascii="Times New Roman" w:hAnsi="Times New Roman" w:cs="Times New Roman"/>
        </w:rPr>
        <w:t xml:space="preserve">results of this monitoring. </w:t>
      </w:r>
      <w:r w:rsidR="00FE04F9">
        <w:rPr>
          <w:rFonts w:ascii="Times New Roman" w:hAnsi="Times New Roman" w:cs="Times New Roman"/>
        </w:rPr>
        <w:t>Differences between the two bait types and variability in bait degradation between sites</w:t>
      </w:r>
      <w:r w:rsidR="00FA2995">
        <w:rPr>
          <w:rFonts w:ascii="Times New Roman" w:hAnsi="Times New Roman" w:cs="Times New Roman"/>
        </w:rPr>
        <w:t>,</w:t>
      </w:r>
      <w:r w:rsidR="00FE04F9">
        <w:rPr>
          <w:rFonts w:ascii="Times New Roman" w:hAnsi="Times New Roman" w:cs="Times New Roman"/>
        </w:rPr>
        <w:t xml:space="preserve"> </w:t>
      </w:r>
      <w:r w:rsidR="00D0217D">
        <w:rPr>
          <w:rFonts w:ascii="Times New Roman" w:hAnsi="Times New Roman" w:cs="Times New Roman"/>
        </w:rPr>
        <w:t xml:space="preserve">substrates </w:t>
      </w:r>
      <w:r w:rsidR="00FA2995">
        <w:rPr>
          <w:rFonts w:ascii="Times New Roman" w:hAnsi="Times New Roman" w:cs="Times New Roman"/>
        </w:rPr>
        <w:t xml:space="preserve">and years are </w:t>
      </w:r>
      <w:r w:rsidR="00FE04F9">
        <w:rPr>
          <w:rFonts w:ascii="Times New Roman" w:hAnsi="Times New Roman" w:cs="Times New Roman"/>
        </w:rPr>
        <w:t xml:space="preserve">discussed. The influence of </w:t>
      </w:r>
      <w:r w:rsidR="00C43121" w:rsidRPr="005D3557">
        <w:rPr>
          <w:rFonts w:ascii="Times New Roman" w:hAnsi="Times New Roman" w:cs="Times New Roman"/>
        </w:rPr>
        <w:t>rainfall</w:t>
      </w:r>
      <w:r w:rsidR="00FE04F9">
        <w:rPr>
          <w:rFonts w:ascii="Times New Roman" w:hAnsi="Times New Roman" w:cs="Times New Roman"/>
        </w:rPr>
        <w:t xml:space="preserve"> on bait degradation is evaluated and predictions made based on varying rainfall scenarios of the length of time that bait may remain palatable and available to non-target species.</w:t>
      </w:r>
      <w:r w:rsidR="00C43121" w:rsidRPr="005D3557">
        <w:rPr>
          <w:rFonts w:ascii="Times New Roman" w:hAnsi="Times New Roman" w:cs="Times New Roman"/>
        </w:rPr>
        <w:t xml:space="preserve"> </w:t>
      </w:r>
    </w:p>
    <w:p w:rsidR="00361FA5" w:rsidRDefault="00361FA5" w:rsidP="00D0217D">
      <w:pPr>
        <w:spacing w:after="240"/>
        <w:rPr>
          <w:rFonts w:ascii="Times New Roman" w:hAnsi="Times New Roman" w:cs="Times New Roman"/>
        </w:rPr>
      </w:pPr>
    </w:p>
    <w:p w:rsidR="00D0217D" w:rsidRDefault="00D0217D" w:rsidP="00D0217D">
      <w:pPr>
        <w:spacing w:after="240"/>
        <w:rPr>
          <w:rFonts w:ascii="Times New Roman" w:hAnsi="Times New Roman" w:cs="Times New Roman"/>
        </w:rPr>
      </w:pPr>
    </w:p>
    <w:p w:rsidR="00313E80" w:rsidRDefault="00E03546" w:rsidP="00D0217D">
      <w:pPr>
        <w:pStyle w:val="Heading1"/>
        <w:numPr>
          <w:ilvl w:val="0"/>
          <w:numId w:val="7"/>
        </w:numPr>
        <w:spacing w:after="240"/>
        <w:ind w:left="360"/>
        <w:rPr>
          <w:rFonts w:ascii="Times New Roman" w:hAnsi="Times New Roman" w:cs="Times New Roman"/>
        </w:rPr>
      </w:pPr>
      <w:bookmarkStart w:id="4" w:name="_Toc352824770"/>
      <w:r w:rsidRPr="005D3557">
        <w:rPr>
          <w:rFonts w:ascii="Times New Roman" w:hAnsi="Times New Roman" w:cs="Times New Roman"/>
        </w:rPr>
        <w:lastRenderedPageBreak/>
        <w:t>Trial O</w:t>
      </w:r>
      <w:bookmarkStart w:id="5" w:name="_Toc342573892"/>
      <w:bookmarkStart w:id="6" w:name="_Toc342573894"/>
      <w:bookmarkStart w:id="7" w:name="_Toc342573895"/>
      <w:bookmarkStart w:id="8" w:name="_Toc342573896"/>
      <w:bookmarkStart w:id="9" w:name="_Toc342573897"/>
      <w:bookmarkStart w:id="10" w:name="_Toc342573898"/>
      <w:bookmarkStart w:id="11" w:name="_Toc342573899"/>
      <w:bookmarkEnd w:id="5"/>
      <w:bookmarkEnd w:id="6"/>
      <w:bookmarkEnd w:id="7"/>
      <w:bookmarkEnd w:id="8"/>
      <w:bookmarkEnd w:id="9"/>
      <w:bookmarkEnd w:id="10"/>
      <w:bookmarkEnd w:id="11"/>
      <w:r w:rsidR="00C150BA" w:rsidRPr="005D3557">
        <w:rPr>
          <w:rFonts w:ascii="Times New Roman" w:hAnsi="Times New Roman" w:cs="Times New Roman"/>
        </w:rPr>
        <w:t>bjective</w:t>
      </w:r>
      <w:bookmarkEnd w:id="4"/>
    </w:p>
    <w:p w:rsidR="008D5EC4" w:rsidRPr="00B00851" w:rsidRDefault="008D5EC4" w:rsidP="00D0217D">
      <w:pPr>
        <w:spacing w:after="240"/>
        <w:rPr>
          <w:rFonts w:ascii="Times New Roman" w:hAnsi="Times New Roman" w:cs="Times New Roman"/>
        </w:rPr>
      </w:pPr>
      <w:r w:rsidRPr="00B00851">
        <w:rPr>
          <w:rFonts w:ascii="Times New Roman" w:hAnsi="Times New Roman" w:cs="Times New Roman"/>
        </w:rPr>
        <w:t xml:space="preserve">Assess the </w:t>
      </w:r>
      <w:r w:rsidR="00390258" w:rsidRPr="00B00851">
        <w:rPr>
          <w:rFonts w:ascii="Times New Roman" w:hAnsi="Times New Roman" w:cs="Times New Roman"/>
        </w:rPr>
        <w:t xml:space="preserve">rate of degradation of rodent </w:t>
      </w:r>
      <w:r w:rsidR="005F1970" w:rsidRPr="00B00851">
        <w:rPr>
          <w:rFonts w:ascii="Times New Roman" w:hAnsi="Times New Roman" w:cs="Times New Roman"/>
        </w:rPr>
        <w:t xml:space="preserve">bait </w:t>
      </w:r>
      <w:r w:rsidR="00390258" w:rsidRPr="00B00851">
        <w:rPr>
          <w:rFonts w:ascii="Times New Roman" w:hAnsi="Times New Roman" w:cs="Times New Roman"/>
        </w:rPr>
        <w:t xml:space="preserve">products </w:t>
      </w:r>
      <w:r w:rsidR="00DD0FD2" w:rsidRPr="00B00851">
        <w:rPr>
          <w:rFonts w:ascii="Times New Roman" w:hAnsi="Times New Roman" w:cs="Times New Roman"/>
        </w:rPr>
        <w:t xml:space="preserve">currently </w:t>
      </w:r>
      <w:r w:rsidR="00390258" w:rsidRPr="00B00851">
        <w:rPr>
          <w:rFonts w:ascii="Times New Roman" w:hAnsi="Times New Roman" w:cs="Times New Roman"/>
        </w:rPr>
        <w:t>registered for rodent eradication</w:t>
      </w:r>
      <w:r w:rsidR="00FA2995">
        <w:rPr>
          <w:rFonts w:ascii="Times New Roman" w:hAnsi="Times New Roman" w:cs="Times New Roman"/>
        </w:rPr>
        <w:t xml:space="preserve"> on the South </w:t>
      </w:r>
      <w:proofErr w:type="spellStart"/>
      <w:r w:rsidR="00FA2995">
        <w:rPr>
          <w:rFonts w:ascii="Times New Roman" w:hAnsi="Times New Roman" w:cs="Times New Roman"/>
        </w:rPr>
        <w:t>Farallon</w:t>
      </w:r>
      <w:proofErr w:type="spellEnd"/>
      <w:r w:rsidR="00FA2995">
        <w:rPr>
          <w:rFonts w:ascii="Times New Roman" w:hAnsi="Times New Roman" w:cs="Times New Roman"/>
        </w:rPr>
        <w:t xml:space="preserve"> Islands</w:t>
      </w:r>
      <w:r w:rsidR="00390258" w:rsidRPr="00B00851">
        <w:rPr>
          <w:rFonts w:ascii="Times New Roman" w:hAnsi="Times New Roman" w:cs="Times New Roman"/>
        </w:rPr>
        <w:t>.</w:t>
      </w:r>
    </w:p>
    <w:p w:rsidR="00313E80" w:rsidRDefault="00B6546B" w:rsidP="00D0217D">
      <w:pPr>
        <w:pStyle w:val="Heading1"/>
        <w:numPr>
          <w:ilvl w:val="0"/>
          <w:numId w:val="7"/>
        </w:numPr>
        <w:spacing w:after="240"/>
        <w:ind w:left="360"/>
        <w:rPr>
          <w:rFonts w:ascii="Times New Roman" w:hAnsi="Times New Roman" w:cs="Times New Roman"/>
        </w:rPr>
      </w:pPr>
      <w:bookmarkStart w:id="12" w:name="_Toc342573901"/>
      <w:bookmarkStart w:id="13" w:name="_Toc342573902"/>
      <w:bookmarkStart w:id="14" w:name="_Toc342573927"/>
      <w:bookmarkStart w:id="15" w:name="_Toc352824771"/>
      <w:bookmarkEnd w:id="12"/>
      <w:bookmarkEnd w:id="13"/>
      <w:bookmarkEnd w:id="14"/>
      <w:r w:rsidRPr="005D3557">
        <w:rPr>
          <w:rFonts w:ascii="Times New Roman" w:hAnsi="Times New Roman" w:cs="Times New Roman"/>
        </w:rPr>
        <w:t>Methods</w:t>
      </w:r>
      <w:bookmarkEnd w:id="15"/>
    </w:p>
    <w:p w:rsidR="005E5796" w:rsidRPr="005D3557" w:rsidRDefault="00A52BC8" w:rsidP="00D0217D">
      <w:pPr>
        <w:spacing w:after="240"/>
        <w:rPr>
          <w:rFonts w:ascii="Times New Roman" w:hAnsi="Times New Roman" w:cs="Times New Roman"/>
        </w:rPr>
      </w:pPr>
      <w:bookmarkStart w:id="16" w:name="_Toc342659122"/>
      <w:bookmarkStart w:id="17" w:name="_Toc342659893"/>
      <w:bookmarkStart w:id="18" w:name="_Toc342659126"/>
      <w:bookmarkStart w:id="19" w:name="_Toc342659897"/>
      <w:bookmarkStart w:id="20" w:name="_Toc324865100"/>
      <w:bookmarkStart w:id="21" w:name="_Toc324865095"/>
      <w:bookmarkEnd w:id="16"/>
      <w:bookmarkEnd w:id="17"/>
      <w:bookmarkEnd w:id="18"/>
      <w:bookmarkEnd w:id="19"/>
      <w:r w:rsidRPr="005D3557">
        <w:rPr>
          <w:rFonts w:ascii="Times New Roman" w:hAnsi="Times New Roman" w:cs="Times New Roman"/>
        </w:rPr>
        <w:t xml:space="preserve">To determine the rate at which rodent bait would degrade after its application, </w:t>
      </w:r>
      <w:r w:rsidR="00742D9A">
        <w:rPr>
          <w:rFonts w:ascii="Times New Roman" w:hAnsi="Times New Roman" w:cs="Times New Roman"/>
        </w:rPr>
        <w:t xml:space="preserve">non-toxic </w:t>
      </w:r>
      <w:r w:rsidRPr="005D3557">
        <w:rPr>
          <w:rFonts w:ascii="Times New Roman" w:hAnsi="Times New Roman" w:cs="Times New Roman"/>
        </w:rPr>
        <w:t xml:space="preserve">samples of </w:t>
      </w:r>
      <w:r w:rsidR="005E5796">
        <w:rPr>
          <w:rFonts w:ascii="Times New Roman" w:hAnsi="Times New Roman" w:cs="Times New Roman"/>
        </w:rPr>
        <w:t xml:space="preserve">two </w:t>
      </w:r>
      <w:r w:rsidR="005E5796" w:rsidRPr="005D3557">
        <w:rPr>
          <w:rFonts w:ascii="Times New Roman" w:hAnsi="Times New Roman" w:cs="Times New Roman"/>
        </w:rPr>
        <w:t>rodent baits</w:t>
      </w:r>
      <w:r w:rsidR="005E5796">
        <w:rPr>
          <w:rFonts w:ascii="Times New Roman" w:hAnsi="Times New Roman" w:cs="Times New Roman"/>
        </w:rPr>
        <w:t xml:space="preserve"> (Table 1)</w:t>
      </w:r>
      <w:r w:rsidR="005E5796" w:rsidRPr="005D3557">
        <w:rPr>
          <w:rFonts w:ascii="Times New Roman" w:hAnsi="Times New Roman" w:cs="Times New Roman"/>
        </w:rPr>
        <w:t xml:space="preserve"> were </w:t>
      </w:r>
      <w:r w:rsidRPr="005D3557">
        <w:rPr>
          <w:rFonts w:ascii="Times New Roman" w:hAnsi="Times New Roman" w:cs="Times New Roman"/>
        </w:rPr>
        <w:t xml:space="preserve">placed on Southeast </w:t>
      </w:r>
      <w:proofErr w:type="spellStart"/>
      <w:r w:rsidRPr="005D3557">
        <w:rPr>
          <w:rFonts w:ascii="Times New Roman" w:hAnsi="Times New Roman" w:cs="Times New Roman"/>
        </w:rPr>
        <w:t>Farallon</w:t>
      </w:r>
      <w:proofErr w:type="spellEnd"/>
      <w:r w:rsidRPr="005D3557">
        <w:rPr>
          <w:rFonts w:ascii="Times New Roman" w:hAnsi="Times New Roman" w:cs="Times New Roman"/>
        </w:rPr>
        <w:t xml:space="preserve"> Island </w:t>
      </w:r>
      <w:r w:rsidR="00D0217D">
        <w:rPr>
          <w:rFonts w:ascii="Times New Roman" w:hAnsi="Times New Roman" w:cs="Times New Roman"/>
        </w:rPr>
        <w:t xml:space="preserve">(SEFI) </w:t>
      </w:r>
      <w:r w:rsidR="00040321" w:rsidRPr="005D3557">
        <w:rPr>
          <w:rFonts w:ascii="Times New Roman" w:hAnsi="Times New Roman" w:cs="Times New Roman"/>
        </w:rPr>
        <w:t xml:space="preserve">and </w:t>
      </w:r>
      <w:r w:rsidR="003D41A4">
        <w:rPr>
          <w:rFonts w:ascii="Times New Roman" w:hAnsi="Times New Roman" w:cs="Times New Roman"/>
        </w:rPr>
        <w:t>its</w:t>
      </w:r>
      <w:r w:rsidR="005E5796">
        <w:rPr>
          <w:rFonts w:ascii="Times New Roman" w:hAnsi="Times New Roman" w:cs="Times New Roman"/>
        </w:rPr>
        <w:t xml:space="preserve"> fate </w:t>
      </w:r>
      <w:r w:rsidR="00040321" w:rsidRPr="005D3557">
        <w:rPr>
          <w:rFonts w:ascii="Times New Roman" w:hAnsi="Times New Roman" w:cs="Times New Roman"/>
        </w:rPr>
        <w:t>monitored over subsequent months</w:t>
      </w:r>
      <w:r w:rsidRPr="005D3557">
        <w:rPr>
          <w:rFonts w:ascii="Times New Roman" w:hAnsi="Times New Roman" w:cs="Times New Roman"/>
        </w:rPr>
        <w:t xml:space="preserve">. </w:t>
      </w:r>
      <w:r w:rsidR="009D2A48">
        <w:rPr>
          <w:rFonts w:ascii="Times New Roman" w:hAnsi="Times New Roman" w:cs="Times New Roman"/>
        </w:rPr>
        <w:t xml:space="preserve">Monitoring was undertaken </w:t>
      </w:r>
      <w:r w:rsidR="00DC165A">
        <w:rPr>
          <w:rFonts w:ascii="Times New Roman" w:hAnsi="Times New Roman" w:cs="Times New Roman"/>
        </w:rPr>
        <w:t xml:space="preserve">from </w:t>
      </w:r>
      <w:r w:rsidR="00DC165A" w:rsidRPr="00DC165A">
        <w:rPr>
          <w:rFonts w:ascii="Times New Roman" w:hAnsi="Times New Roman" w:cs="Times New Roman"/>
        </w:rPr>
        <w:t>November because this is the time that a mouse eradication operation involving an application of rodent bait</w:t>
      </w:r>
      <w:r w:rsidR="00DC165A">
        <w:rPr>
          <w:rFonts w:ascii="Times New Roman" w:hAnsi="Times New Roman" w:cs="Times New Roman"/>
        </w:rPr>
        <w:t xml:space="preserve"> is most likely to occur. The first trial began on November 10, 2011 and extended to March 16, 2012 and the second trial began and ended on November 27, 2012 and March 12, 2013 respectively. </w:t>
      </w:r>
      <w:r w:rsidR="005E5796">
        <w:rPr>
          <w:rFonts w:ascii="Times New Roman" w:hAnsi="Times New Roman" w:cs="Times New Roman"/>
        </w:rPr>
        <w:t xml:space="preserve">Both rodent baits are </w:t>
      </w:r>
      <w:r w:rsidR="005E5796" w:rsidRPr="005D3557">
        <w:rPr>
          <w:rFonts w:ascii="Times New Roman" w:hAnsi="Times New Roman" w:cs="Times New Roman"/>
        </w:rPr>
        <w:t>registered with the EPA for rodent eradications on U.S. islands</w:t>
      </w:r>
      <w:r w:rsidR="005E5796">
        <w:rPr>
          <w:rFonts w:ascii="Times New Roman" w:hAnsi="Times New Roman" w:cs="Times New Roman"/>
        </w:rPr>
        <w:t>.</w:t>
      </w:r>
      <w:r w:rsidR="00693C31">
        <w:rPr>
          <w:rFonts w:ascii="Times New Roman" w:hAnsi="Times New Roman" w:cs="Times New Roman"/>
        </w:rPr>
        <w:t xml:space="preserve"> </w:t>
      </w:r>
      <w:r w:rsidR="005E5796" w:rsidRPr="005D3557">
        <w:rPr>
          <w:rFonts w:ascii="Times New Roman" w:hAnsi="Times New Roman" w:cs="Times New Roman"/>
        </w:rPr>
        <w:t>Conservation 25D was developed by Bell Laboratories for dry temperate climatic conditions similar to the Farallon</w:t>
      </w:r>
      <w:r w:rsidR="00D0217D">
        <w:rPr>
          <w:rFonts w:ascii="Times New Roman" w:hAnsi="Times New Roman" w:cs="Times New Roman"/>
        </w:rPr>
        <w:t>es</w:t>
      </w:r>
      <w:r w:rsidR="005E5796" w:rsidRPr="005D3557">
        <w:rPr>
          <w:rFonts w:ascii="Times New Roman" w:hAnsi="Times New Roman" w:cs="Times New Roman"/>
        </w:rPr>
        <w:t xml:space="preserve">. </w:t>
      </w:r>
      <w:proofErr w:type="spellStart"/>
      <w:r w:rsidR="005E5796" w:rsidRPr="005D3557">
        <w:rPr>
          <w:rFonts w:ascii="Times New Roman" w:hAnsi="Times New Roman" w:cs="Times New Roman"/>
        </w:rPr>
        <w:t>Ramik</w:t>
      </w:r>
      <w:proofErr w:type="spellEnd"/>
      <w:r w:rsidR="005E5796" w:rsidRPr="005D3557">
        <w:rPr>
          <w:rFonts w:ascii="Times New Roman" w:hAnsi="Times New Roman" w:cs="Times New Roman"/>
        </w:rPr>
        <w:t xml:space="preserve">® Green, produced by HACCO undergoes a hot extrusion process during manufacturing that makes it weather resistant without the use of wax. </w:t>
      </w:r>
    </w:p>
    <w:p w:rsidR="00A52BC8" w:rsidRPr="005D3557" w:rsidRDefault="00040321" w:rsidP="00D0217D">
      <w:pPr>
        <w:spacing w:after="240"/>
        <w:rPr>
          <w:rFonts w:ascii="Times New Roman" w:hAnsi="Times New Roman" w:cs="Times New Roman"/>
        </w:rPr>
      </w:pPr>
      <w:r w:rsidRPr="005D3557">
        <w:rPr>
          <w:rFonts w:ascii="Times New Roman" w:hAnsi="Times New Roman" w:cs="Times New Roman"/>
        </w:rPr>
        <w:t>Table 1</w:t>
      </w:r>
      <w:r w:rsidR="00A52BC8" w:rsidRPr="005D3557">
        <w:rPr>
          <w:rFonts w:ascii="Times New Roman" w:hAnsi="Times New Roman" w:cs="Times New Roman"/>
        </w:rPr>
        <w:t xml:space="preserve"> Rodent</w:t>
      </w:r>
      <w:r w:rsidRPr="005D3557">
        <w:rPr>
          <w:rFonts w:ascii="Times New Roman" w:hAnsi="Times New Roman" w:cs="Times New Roman"/>
        </w:rPr>
        <w:t xml:space="preserve"> Baits </w:t>
      </w:r>
      <w:r w:rsidR="00A52BC8" w:rsidRPr="005D3557">
        <w:rPr>
          <w:rFonts w:ascii="Times New Roman" w:hAnsi="Times New Roman" w:cs="Times New Roman"/>
        </w:rPr>
        <w:t xml:space="preserve">Tested on </w:t>
      </w:r>
      <w:r w:rsidR="00D0217D">
        <w:rPr>
          <w:rFonts w:ascii="Times New Roman" w:hAnsi="Times New Roman" w:cs="Times New Roman"/>
        </w:rPr>
        <w:t xml:space="preserve">Southeast </w:t>
      </w:r>
      <w:proofErr w:type="spellStart"/>
      <w:r w:rsidR="00A52BC8" w:rsidRPr="005D3557">
        <w:rPr>
          <w:rFonts w:ascii="Times New Roman" w:hAnsi="Times New Roman" w:cs="Times New Roman"/>
        </w:rPr>
        <w:t>Farallon</w:t>
      </w:r>
      <w:proofErr w:type="spellEnd"/>
      <w:r w:rsidR="00D0217D">
        <w:rPr>
          <w:rFonts w:ascii="Times New Roman" w:hAnsi="Times New Roman" w:cs="Times New Roman"/>
        </w:rPr>
        <w:t xml:space="preserve"> Island</w:t>
      </w:r>
    </w:p>
    <w:tbl>
      <w:tblPr>
        <w:tblStyle w:val="LightShading"/>
        <w:tblW w:w="5000" w:type="pct"/>
        <w:tblLook w:val="04A0" w:firstRow="1" w:lastRow="0" w:firstColumn="1" w:lastColumn="0" w:noHBand="0" w:noVBand="1"/>
      </w:tblPr>
      <w:tblGrid>
        <w:gridCol w:w="4331"/>
        <w:gridCol w:w="1584"/>
        <w:gridCol w:w="1459"/>
        <w:gridCol w:w="2202"/>
      </w:tblGrid>
      <w:tr w:rsidR="00742D9A" w:rsidRPr="00C8268A" w:rsidTr="00361F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1" w:type="pct"/>
          </w:tcPr>
          <w:p w:rsidR="00742D9A" w:rsidRPr="00C8268A" w:rsidRDefault="00742D9A" w:rsidP="00601326">
            <w:pPr>
              <w:spacing w:line="276" w:lineRule="auto"/>
              <w:jc w:val="center"/>
              <w:rPr>
                <w:rFonts w:ascii="Times New Roman" w:hAnsi="Times New Roman" w:cs="Times New Roman"/>
                <w:b w:val="0"/>
              </w:rPr>
            </w:pPr>
            <w:r w:rsidRPr="00C8268A">
              <w:rPr>
                <w:rFonts w:ascii="Times New Roman" w:hAnsi="Times New Roman" w:cs="Times New Roman"/>
                <w:b w:val="0"/>
              </w:rPr>
              <w:t>Bait Name</w:t>
            </w:r>
          </w:p>
        </w:tc>
        <w:tc>
          <w:tcPr>
            <w:tcW w:w="827" w:type="pct"/>
          </w:tcPr>
          <w:p w:rsidR="00742D9A" w:rsidRPr="00C8268A" w:rsidRDefault="00742D9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C8268A">
              <w:rPr>
                <w:rFonts w:ascii="Times New Roman" w:hAnsi="Times New Roman" w:cs="Times New Roman"/>
                <w:b w:val="0"/>
              </w:rPr>
              <w:t>Pellet Weight</w:t>
            </w:r>
          </w:p>
        </w:tc>
        <w:tc>
          <w:tcPr>
            <w:tcW w:w="762" w:type="pct"/>
          </w:tcPr>
          <w:p w:rsidR="00742D9A" w:rsidRPr="00C8268A" w:rsidRDefault="00742D9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C8268A">
              <w:rPr>
                <w:rFonts w:ascii="Times New Roman" w:hAnsi="Times New Roman" w:cs="Times New Roman"/>
                <w:b w:val="0"/>
              </w:rPr>
              <w:t>Condition</w:t>
            </w:r>
          </w:p>
        </w:tc>
        <w:tc>
          <w:tcPr>
            <w:tcW w:w="1151" w:type="pct"/>
          </w:tcPr>
          <w:p w:rsidR="00742D9A" w:rsidRPr="00C8268A" w:rsidRDefault="00742D9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C8268A">
              <w:rPr>
                <w:rFonts w:ascii="Times New Roman" w:hAnsi="Times New Roman" w:cs="Times New Roman"/>
                <w:b w:val="0"/>
              </w:rPr>
              <w:t>Manufacturer</w:t>
            </w:r>
          </w:p>
        </w:tc>
      </w:tr>
      <w:tr w:rsidR="00742D9A" w:rsidRPr="00C8268A"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1" w:type="pct"/>
            <w:tcBorders>
              <w:top w:val="single" w:sz="8" w:space="0" w:color="000000" w:themeColor="text1"/>
              <w:bottom w:val="nil"/>
            </w:tcBorders>
            <w:shd w:val="clear" w:color="auto" w:fill="FFFFFF" w:themeFill="background1"/>
          </w:tcPr>
          <w:p w:rsidR="00742D9A" w:rsidRPr="00C8268A" w:rsidRDefault="00742D9A" w:rsidP="00601326">
            <w:pPr>
              <w:spacing w:line="276" w:lineRule="auto"/>
              <w:jc w:val="center"/>
              <w:rPr>
                <w:rFonts w:ascii="Times New Roman" w:hAnsi="Times New Roman" w:cs="Times New Roman"/>
                <w:b w:val="0"/>
              </w:rPr>
            </w:pPr>
            <w:r w:rsidRPr="00C8268A">
              <w:rPr>
                <w:rFonts w:ascii="Times New Roman" w:hAnsi="Times New Roman" w:cs="Times New Roman"/>
                <w:b w:val="0"/>
              </w:rPr>
              <w:t>Brodifacoum-25D Conservation</w:t>
            </w:r>
          </w:p>
        </w:tc>
        <w:tc>
          <w:tcPr>
            <w:tcW w:w="827" w:type="pct"/>
            <w:tcBorders>
              <w:top w:val="single" w:sz="8" w:space="0" w:color="000000" w:themeColor="text1"/>
              <w:bottom w:val="nil"/>
            </w:tcBorders>
            <w:shd w:val="clear" w:color="auto" w:fill="FFFFFF" w:themeFill="background1"/>
          </w:tcPr>
          <w:p w:rsidR="00742D9A" w:rsidRPr="00C8268A" w:rsidRDefault="00742D9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8268A">
              <w:rPr>
                <w:rFonts w:ascii="Times New Roman" w:hAnsi="Times New Roman" w:cs="Times New Roman"/>
              </w:rPr>
              <w:t>1g</w:t>
            </w:r>
          </w:p>
        </w:tc>
        <w:tc>
          <w:tcPr>
            <w:tcW w:w="762" w:type="pct"/>
            <w:tcBorders>
              <w:top w:val="single" w:sz="8" w:space="0" w:color="000000" w:themeColor="text1"/>
              <w:bottom w:val="nil"/>
            </w:tcBorders>
            <w:shd w:val="clear" w:color="auto" w:fill="FFFFFF" w:themeFill="background1"/>
          </w:tcPr>
          <w:p w:rsidR="00742D9A" w:rsidRPr="00C8268A" w:rsidRDefault="00742D9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8268A">
              <w:rPr>
                <w:rFonts w:ascii="Times New Roman" w:hAnsi="Times New Roman" w:cs="Times New Roman"/>
              </w:rPr>
              <w:t>Dry</w:t>
            </w:r>
          </w:p>
        </w:tc>
        <w:tc>
          <w:tcPr>
            <w:tcW w:w="1151" w:type="pct"/>
            <w:tcBorders>
              <w:top w:val="single" w:sz="8" w:space="0" w:color="000000" w:themeColor="text1"/>
              <w:bottom w:val="nil"/>
            </w:tcBorders>
            <w:shd w:val="clear" w:color="auto" w:fill="FFFFFF" w:themeFill="background1"/>
          </w:tcPr>
          <w:p w:rsidR="00742D9A" w:rsidRPr="00C8268A" w:rsidRDefault="00742D9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8268A">
              <w:rPr>
                <w:rFonts w:ascii="Times New Roman" w:hAnsi="Times New Roman" w:cs="Times New Roman"/>
              </w:rPr>
              <w:t>Bell Laboratories</w:t>
            </w:r>
          </w:p>
        </w:tc>
      </w:tr>
      <w:tr w:rsidR="00742D9A" w:rsidRPr="00C8268A" w:rsidTr="00361FA5">
        <w:tc>
          <w:tcPr>
            <w:cnfStyle w:val="001000000000" w:firstRow="0" w:lastRow="0" w:firstColumn="1" w:lastColumn="0" w:oddVBand="0" w:evenVBand="0" w:oddHBand="0" w:evenHBand="0" w:firstRowFirstColumn="0" w:firstRowLastColumn="0" w:lastRowFirstColumn="0" w:lastRowLastColumn="0"/>
            <w:tcW w:w="2261" w:type="pct"/>
            <w:tcBorders>
              <w:top w:val="nil"/>
            </w:tcBorders>
          </w:tcPr>
          <w:p w:rsidR="00742D9A" w:rsidRPr="00C8268A" w:rsidRDefault="00742D9A" w:rsidP="00601326">
            <w:pPr>
              <w:spacing w:line="276" w:lineRule="auto"/>
              <w:jc w:val="center"/>
              <w:rPr>
                <w:rFonts w:ascii="Times New Roman" w:hAnsi="Times New Roman" w:cs="Times New Roman"/>
                <w:b w:val="0"/>
              </w:rPr>
            </w:pPr>
            <w:r w:rsidRPr="00C8268A">
              <w:rPr>
                <w:rFonts w:ascii="Times New Roman" w:hAnsi="Times New Roman" w:cs="Times New Roman"/>
                <w:b w:val="0"/>
              </w:rPr>
              <w:t>Diphacinone-50 Conservation</w:t>
            </w:r>
          </w:p>
        </w:tc>
        <w:tc>
          <w:tcPr>
            <w:tcW w:w="827" w:type="pct"/>
            <w:tcBorders>
              <w:top w:val="nil"/>
            </w:tcBorders>
          </w:tcPr>
          <w:p w:rsidR="00742D9A" w:rsidRPr="00C8268A" w:rsidRDefault="00742D9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8268A">
              <w:rPr>
                <w:rFonts w:ascii="Times New Roman" w:hAnsi="Times New Roman" w:cs="Times New Roman"/>
              </w:rPr>
              <w:t>1g</w:t>
            </w:r>
          </w:p>
        </w:tc>
        <w:tc>
          <w:tcPr>
            <w:tcW w:w="762" w:type="pct"/>
            <w:tcBorders>
              <w:top w:val="nil"/>
            </w:tcBorders>
          </w:tcPr>
          <w:p w:rsidR="00742D9A" w:rsidRPr="00C8268A" w:rsidRDefault="00742D9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8268A">
              <w:rPr>
                <w:rFonts w:ascii="Times New Roman" w:hAnsi="Times New Roman" w:cs="Times New Roman"/>
              </w:rPr>
              <w:t>Dry</w:t>
            </w:r>
          </w:p>
        </w:tc>
        <w:tc>
          <w:tcPr>
            <w:tcW w:w="1151" w:type="pct"/>
            <w:tcBorders>
              <w:top w:val="nil"/>
            </w:tcBorders>
          </w:tcPr>
          <w:p w:rsidR="00742D9A" w:rsidRPr="00C8268A" w:rsidRDefault="00742D9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spellStart"/>
            <w:r w:rsidRPr="00C8268A">
              <w:rPr>
                <w:rFonts w:ascii="Times New Roman" w:hAnsi="Times New Roman" w:cs="Times New Roman"/>
              </w:rPr>
              <w:t>Hacco</w:t>
            </w:r>
            <w:proofErr w:type="spellEnd"/>
            <w:r w:rsidRPr="00C8268A">
              <w:rPr>
                <w:rFonts w:ascii="Times New Roman" w:hAnsi="Times New Roman" w:cs="Times New Roman"/>
              </w:rPr>
              <w:t>®</w:t>
            </w:r>
          </w:p>
        </w:tc>
      </w:tr>
      <w:bookmarkEnd w:id="20"/>
    </w:tbl>
    <w:p w:rsidR="000A2056" w:rsidRDefault="000A2056" w:rsidP="00D0217D">
      <w:pPr>
        <w:spacing w:after="240"/>
        <w:rPr>
          <w:rFonts w:ascii="Times New Roman" w:hAnsi="Times New Roman" w:cs="Times New Roman"/>
        </w:rPr>
      </w:pPr>
    </w:p>
    <w:p w:rsidR="00AC7E2E" w:rsidRPr="005D3557" w:rsidRDefault="00D95362" w:rsidP="00D0217D">
      <w:pPr>
        <w:spacing w:after="240"/>
        <w:rPr>
          <w:rFonts w:ascii="Times New Roman" w:hAnsi="Times New Roman" w:cs="Times New Roman"/>
        </w:rPr>
      </w:pPr>
      <w:r>
        <w:rPr>
          <w:rFonts w:ascii="Times New Roman" w:hAnsi="Times New Roman" w:cs="Times New Roman"/>
        </w:rPr>
        <w:t>S</w:t>
      </w:r>
      <w:r w:rsidR="00F270A3" w:rsidRPr="005D3557">
        <w:rPr>
          <w:rFonts w:ascii="Times New Roman" w:hAnsi="Times New Roman" w:cs="Times New Roman"/>
        </w:rPr>
        <w:t xml:space="preserve">pecially constructed exclusion cages </w:t>
      </w:r>
      <w:r w:rsidR="00AC7E2E">
        <w:rPr>
          <w:rFonts w:ascii="Times New Roman" w:hAnsi="Times New Roman" w:cs="Times New Roman"/>
        </w:rPr>
        <w:t>(Fig</w:t>
      </w:r>
      <w:r w:rsidR="00E154FF">
        <w:rPr>
          <w:rFonts w:ascii="Times New Roman" w:hAnsi="Times New Roman" w:cs="Times New Roman"/>
        </w:rPr>
        <w:t>s</w:t>
      </w:r>
      <w:r w:rsidR="00AC7E2E">
        <w:rPr>
          <w:rFonts w:ascii="Times New Roman" w:hAnsi="Times New Roman" w:cs="Times New Roman"/>
        </w:rPr>
        <w:t>. 1</w:t>
      </w:r>
      <w:r w:rsidR="00E154FF">
        <w:rPr>
          <w:rFonts w:ascii="Times New Roman" w:hAnsi="Times New Roman" w:cs="Times New Roman"/>
        </w:rPr>
        <w:t xml:space="preserve"> &amp; 2</w:t>
      </w:r>
      <w:r w:rsidR="00AC7E2E">
        <w:rPr>
          <w:rFonts w:ascii="Times New Roman" w:hAnsi="Times New Roman" w:cs="Times New Roman"/>
        </w:rPr>
        <w:t xml:space="preserve">) </w:t>
      </w:r>
      <w:r>
        <w:rPr>
          <w:rFonts w:ascii="Times New Roman" w:hAnsi="Times New Roman" w:cs="Times New Roman"/>
        </w:rPr>
        <w:t xml:space="preserve">were used </w:t>
      </w:r>
      <w:r w:rsidR="00F270A3" w:rsidRPr="005D3557">
        <w:rPr>
          <w:rFonts w:ascii="Times New Roman" w:hAnsi="Times New Roman" w:cs="Times New Roman"/>
        </w:rPr>
        <w:t xml:space="preserve">to </w:t>
      </w:r>
      <w:r w:rsidR="00601326">
        <w:rPr>
          <w:rFonts w:ascii="Times New Roman" w:hAnsi="Times New Roman" w:cs="Times New Roman"/>
        </w:rPr>
        <w:t xml:space="preserve">prevent </w:t>
      </w:r>
      <w:r w:rsidR="00F270A3" w:rsidRPr="005D3557">
        <w:rPr>
          <w:rFonts w:ascii="Times New Roman" w:hAnsi="Times New Roman" w:cs="Times New Roman"/>
        </w:rPr>
        <w:t xml:space="preserve">bait take by birds or mice. </w:t>
      </w:r>
      <w:r w:rsidR="00AC7E2E" w:rsidRPr="005D3557">
        <w:rPr>
          <w:rFonts w:ascii="Times New Roman" w:hAnsi="Times New Roman" w:cs="Times New Roman"/>
        </w:rPr>
        <w:t xml:space="preserve">Cages were uniquely labeled, their location and elevation recorded and the layout of baits and bait types within the cage documented for monitoring. Cages were anchored with a buried rock and wire or in the case of rock </w:t>
      </w:r>
      <w:r w:rsidR="00D0217D">
        <w:rPr>
          <w:rFonts w:ascii="Times New Roman" w:hAnsi="Times New Roman" w:cs="Times New Roman"/>
        </w:rPr>
        <w:t>substrate</w:t>
      </w:r>
      <w:r w:rsidR="00AC7E2E" w:rsidRPr="005D3557">
        <w:rPr>
          <w:rFonts w:ascii="Times New Roman" w:hAnsi="Times New Roman" w:cs="Times New Roman"/>
        </w:rPr>
        <w:t xml:space="preserve">, with masonry nails, to prevent disturbance by gulls and mice. Exact placement of the cages was coordinated with PRBO staff on island prior to their </w:t>
      </w:r>
      <w:r w:rsidR="00AC7E2E">
        <w:rPr>
          <w:rFonts w:ascii="Times New Roman" w:hAnsi="Times New Roman" w:cs="Times New Roman"/>
        </w:rPr>
        <w:t xml:space="preserve">being </w:t>
      </w:r>
      <w:r w:rsidR="00AC7E2E" w:rsidRPr="005D3557">
        <w:rPr>
          <w:rFonts w:ascii="Times New Roman" w:hAnsi="Times New Roman" w:cs="Times New Roman"/>
        </w:rPr>
        <w:t>secur</w:t>
      </w:r>
      <w:r w:rsidR="00AC7E2E">
        <w:rPr>
          <w:rFonts w:ascii="Times New Roman" w:hAnsi="Times New Roman" w:cs="Times New Roman"/>
        </w:rPr>
        <w:t>ed and c</w:t>
      </w:r>
      <w:r w:rsidR="00AC7E2E" w:rsidRPr="005D3557">
        <w:rPr>
          <w:rFonts w:ascii="Times New Roman" w:hAnsi="Times New Roman" w:cs="Times New Roman"/>
        </w:rPr>
        <w:t xml:space="preserve">ages were placed on or near existing paths to minimize impacts to island resources, and to avoid impacts to other study plots. </w:t>
      </w:r>
    </w:p>
    <w:p w:rsidR="00601326" w:rsidRDefault="00AC7E2E" w:rsidP="00D0217D">
      <w:pPr>
        <w:spacing w:after="240"/>
        <w:rPr>
          <w:rFonts w:ascii="Times New Roman" w:hAnsi="Times New Roman" w:cs="Times New Roman"/>
        </w:rPr>
      </w:pPr>
      <w:r w:rsidRPr="005D3557">
        <w:rPr>
          <w:rFonts w:ascii="Times New Roman" w:hAnsi="Times New Roman" w:cs="Times New Roman"/>
        </w:rPr>
        <w:t xml:space="preserve">Bait degradation rates can be affected by a range of factors </w:t>
      </w:r>
      <w:r w:rsidRPr="005D3557">
        <w:rPr>
          <w:rFonts w:ascii="Times New Roman" w:hAnsi="Times New Roman" w:cs="Times New Roman"/>
        </w:rPr>
        <w:fldChar w:fldCharType="begin"/>
      </w:r>
      <w:r>
        <w:rPr>
          <w:rFonts w:ascii="Times New Roman" w:hAnsi="Times New Roman" w:cs="Times New Roman"/>
        </w:rPr>
        <w:instrText xml:space="preserve"> ADDIN EN.CITE &lt;EndNote&gt;&lt;Cite&gt;&lt;Author&gt;Craddock&lt;/Author&gt;&lt;Year&gt;2003&lt;/Year&gt;&lt;RecNum&gt;6512&lt;/RecNum&gt;&lt;DisplayText&gt;(Craddock 2003)&lt;/DisplayText&gt;&lt;record&gt;&lt;rec-number&gt;6512&lt;/rec-number&gt;&lt;foreign-keys&gt;&lt;key app="EN" db-id="axpzfefti950tsexwe850x28sd9z2x2adaww"&gt;6512&lt;/key&gt;&lt;/foreign-keys&gt;&lt;ref-type name="Unpublished Work"&gt;34&lt;/ref-type&gt;&lt;contributors&gt;&lt;authors&gt;&lt;author&gt;Craddock, P.&lt;/author&gt;&lt;/authors&gt;&lt;/contributors&gt;&lt;titles&gt;&lt;title&gt;Environmental breakdown of Pestoff poison bait (20 ppm) brodifacoum at Tawharanui Regional Park, north of Auckland. Unpublished report prepared for Northern Regional Parks, Auckland Regional Council&lt;/title&gt;&lt;/titles&gt;&lt;dates&gt;&lt;year&gt;2003&lt;/year&gt;&lt;/dates&gt;&lt;publisher&gt;Entomologia Consulting, New Zealand.&lt;/publisher&gt;&lt;urls&gt;&lt;/urls&gt;&lt;/record&gt;&lt;/Cite&gt;&lt;/EndNote&gt;</w:instrText>
      </w:r>
      <w:r w:rsidRPr="005D3557">
        <w:rPr>
          <w:rFonts w:ascii="Times New Roman" w:hAnsi="Times New Roman" w:cs="Times New Roman"/>
        </w:rPr>
        <w:fldChar w:fldCharType="separate"/>
      </w:r>
      <w:r w:rsidRPr="005D3557">
        <w:rPr>
          <w:rFonts w:ascii="Times New Roman" w:hAnsi="Times New Roman" w:cs="Times New Roman"/>
        </w:rPr>
        <w:t>(</w:t>
      </w:r>
      <w:hyperlink w:anchor="_ENREF_1" w:tooltip="Craddock, 2003 #6512" w:history="1">
        <w:r w:rsidR="00601326" w:rsidRPr="005D3557">
          <w:rPr>
            <w:rFonts w:ascii="Times New Roman" w:hAnsi="Times New Roman" w:cs="Times New Roman"/>
          </w:rPr>
          <w:t>Craddock 2003</w:t>
        </w:r>
      </w:hyperlink>
      <w:r w:rsidRPr="005D3557">
        <w:rPr>
          <w:rFonts w:ascii="Times New Roman" w:hAnsi="Times New Roman" w:cs="Times New Roman"/>
        </w:rPr>
        <w:t>)</w:t>
      </w:r>
      <w:r w:rsidRPr="005D3557">
        <w:rPr>
          <w:rFonts w:ascii="Times New Roman" w:hAnsi="Times New Roman" w:cs="Times New Roman"/>
        </w:rPr>
        <w:fldChar w:fldCharType="end"/>
      </w:r>
      <w:r w:rsidRPr="005D3557">
        <w:rPr>
          <w:rFonts w:ascii="Times New Roman" w:hAnsi="Times New Roman" w:cs="Times New Roman"/>
        </w:rPr>
        <w:t xml:space="preserve">, so cages were established at six different sites on the island representing a range of microclimates. Three bait cages were deployed at each site, one in each of the three </w:t>
      </w:r>
      <w:r>
        <w:rPr>
          <w:rFonts w:ascii="Times New Roman" w:hAnsi="Times New Roman" w:cs="Times New Roman"/>
        </w:rPr>
        <w:t>significant</w:t>
      </w:r>
      <w:r w:rsidRPr="005D3557">
        <w:rPr>
          <w:rFonts w:ascii="Times New Roman" w:hAnsi="Times New Roman" w:cs="Times New Roman"/>
        </w:rPr>
        <w:t xml:space="preserve"> </w:t>
      </w:r>
      <w:r w:rsidR="00D0217D">
        <w:rPr>
          <w:rFonts w:ascii="Times New Roman" w:hAnsi="Times New Roman" w:cs="Times New Roman"/>
        </w:rPr>
        <w:t>substrate</w:t>
      </w:r>
      <w:r w:rsidRPr="005D3557">
        <w:rPr>
          <w:rFonts w:ascii="Times New Roman" w:hAnsi="Times New Roman" w:cs="Times New Roman"/>
        </w:rPr>
        <w:t xml:space="preserve"> types found on the island; rock, bare soil, and vegetation. </w:t>
      </w:r>
      <w:r w:rsidR="00660A15">
        <w:rPr>
          <w:rFonts w:ascii="Times New Roman" w:hAnsi="Times New Roman" w:cs="Times New Roman"/>
        </w:rPr>
        <w:t xml:space="preserve">Soil substrate was not sampled in the second trial. </w:t>
      </w:r>
      <w:r w:rsidRPr="005D3557">
        <w:rPr>
          <w:rFonts w:ascii="Times New Roman" w:hAnsi="Times New Roman" w:cs="Times New Roman"/>
        </w:rPr>
        <w:t>Bait cages at each site were placed within 20 meters of each other.</w:t>
      </w:r>
    </w:p>
    <w:p w:rsidR="00361FA5" w:rsidRDefault="00601326" w:rsidP="00660A15">
      <w:pPr>
        <w:spacing w:after="240"/>
        <w:rPr>
          <w:rFonts w:ascii="Times New Roman" w:hAnsi="Times New Roman" w:cs="Times New Roman"/>
        </w:rPr>
      </w:pPr>
      <w:r>
        <w:rPr>
          <w:rFonts w:ascii="Times New Roman" w:hAnsi="Times New Roman" w:cs="Times New Roman"/>
        </w:rPr>
        <w:t xml:space="preserve">Between </w:t>
      </w:r>
      <w:r w:rsidRPr="005D3557">
        <w:rPr>
          <w:rFonts w:ascii="Times New Roman" w:hAnsi="Times New Roman" w:cs="Times New Roman"/>
        </w:rPr>
        <w:t xml:space="preserve">four </w:t>
      </w:r>
      <w:r>
        <w:rPr>
          <w:rFonts w:ascii="Times New Roman" w:hAnsi="Times New Roman" w:cs="Times New Roman"/>
        </w:rPr>
        <w:t xml:space="preserve">and eight </w:t>
      </w:r>
      <w:r w:rsidRPr="005D3557">
        <w:rPr>
          <w:rFonts w:ascii="Times New Roman" w:hAnsi="Times New Roman" w:cs="Times New Roman"/>
        </w:rPr>
        <w:t>pellets of each bait type</w:t>
      </w:r>
      <w:r>
        <w:rPr>
          <w:rFonts w:ascii="Times New Roman" w:hAnsi="Times New Roman" w:cs="Times New Roman"/>
        </w:rPr>
        <w:t xml:space="preserve"> were placed into each cage</w:t>
      </w:r>
      <w:r w:rsidRPr="005D3557">
        <w:rPr>
          <w:rFonts w:ascii="Times New Roman" w:hAnsi="Times New Roman" w:cs="Times New Roman"/>
        </w:rPr>
        <w:t xml:space="preserve">. The number of bait pellets </w:t>
      </w:r>
      <w:r>
        <w:rPr>
          <w:rFonts w:ascii="Times New Roman" w:hAnsi="Times New Roman" w:cs="Times New Roman"/>
        </w:rPr>
        <w:t xml:space="preserve">remaining </w:t>
      </w:r>
      <w:r w:rsidRPr="005D3557">
        <w:rPr>
          <w:rFonts w:ascii="Times New Roman" w:hAnsi="Times New Roman" w:cs="Times New Roman"/>
        </w:rPr>
        <w:t xml:space="preserve">and the condition of </w:t>
      </w:r>
      <w:r>
        <w:rPr>
          <w:rFonts w:ascii="Times New Roman" w:hAnsi="Times New Roman" w:cs="Times New Roman"/>
        </w:rPr>
        <w:t xml:space="preserve">each </w:t>
      </w:r>
      <w:r w:rsidRPr="005D3557">
        <w:rPr>
          <w:rFonts w:ascii="Times New Roman" w:hAnsi="Times New Roman" w:cs="Times New Roman"/>
        </w:rPr>
        <w:t xml:space="preserve">was </w:t>
      </w:r>
      <w:r>
        <w:rPr>
          <w:rFonts w:ascii="Times New Roman" w:hAnsi="Times New Roman" w:cs="Times New Roman"/>
        </w:rPr>
        <w:t xml:space="preserve">then </w:t>
      </w:r>
      <w:r w:rsidRPr="005D3557">
        <w:rPr>
          <w:rFonts w:ascii="Times New Roman" w:hAnsi="Times New Roman" w:cs="Times New Roman"/>
        </w:rPr>
        <w:t xml:space="preserve">assessed weekly and degradation scored as per the scale developed by Craddock </w:t>
      </w:r>
      <w:r w:rsidRPr="005D3557">
        <w:rPr>
          <w:rFonts w:ascii="Times New Roman" w:hAnsi="Times New Roman" w:cs="Times New Roman"/>
        </w:rPr>
        <w:fldChar w:fldCharType="begin"/>
      </w:r>
      <w:r>
        <w:rPr>
          <w:rFonts w:ascii="Times New Roman" w:hAnsi="Times New Roman" w:cs="Times New Roman"/>
        </w:rPr>
        <w:instrText xml:space="preserve"> ADDIN EN.CITE &lt;EndNote&gt;&lt;Cite ExcludeAuth="1"&gt;&lt;Author&gt;Craddock&lt;/Author&gt;&lt;Year&gt;2003&lt;/Year&gt;&lt;RecNum&gt;6512&lt;/RecNum&gt;&lt;DisplayText&gt;(2003)&lt;/DisplayText&gt;&lt;record&gt;&lt;rec-number&gt;6512&lt;/rec-number&gt;&lt;foreign-keys&gt;&lt;key app="EN" db-id="axpzfefti950tsexwe850x28sd9z2x2adaww"&gt;6512&lt;/key&gt;&lt;/foreign-keys&gt;&lt;ref-type name="Unpublished Work"&gt;34&lt;/ref-type&gt;&lt;contributors&gt;&lt;authors&gt;&lt;author&gt;Craddock, P.&lt;/author&gt;&lt;/authors&gt;&lt;/contributors&gt;&lt;titles&gt;&lt;title&gt;Environmental breakdown of Pestoff poison bait (20 ppm) brodifacoum at Tawharanui Regional Park, north of Auckland. Unpublished report prepared for Northern Regional Parks, Auckland Regional Council&lt;/title&gt;&lt;/titles&gt;&lt;dates&gt;&lt;year&gt;2003&lt;/year&gt;&lt;/dates&gt;&lt;publisher&gt;Entomologia Consulting, New Zealand.&lt;/publisher&gt;&lt;urls&gt;&lt;/urls&gt;&lt;/record&gt;&lt;/Cite&gt;&lt;/EndNote&gt;</w:instrText>
      </w:r>
      <w:r w:rsidRPr="005D3557">
        <w:rPr>
          <w:rFonts w:ascii="Times New Roman" w:hAnsi="Times New Roman" w:cs="Times New Roman"/>
        </w:rPr>
        <w:fldChar w:fldCharType="separate"/>
      </w:r>
      <w:r w:rsidRPr="005D3557">
        <w:rPr>
          <w:rFonts w:ascii="Times New Roman" w:hAnsi="Times New Roman" w:cs="Times New Roman"/>
        </w:rPr>
        <w:t>(</w:t>
      </w:r>
      <w:hyperlink w:anchor="_ENREF_1" w:tooltip="Craddock, 2003 #6512" w:history="1">
        <w:r w:rsidRPr="005D3557">
          <w:rPr>
            <w:rFonts w:ascii="Times New Roman" w:hAnsi="Times New Roman" w:cs="Times New Roman"/>
          </w:rPr>
          <w:t>2003</w:t>
        </w:r>
      </w:hyperlink>
      <w:r w:rsidRPr="005D3557">
        <w:rPr>
          <w:rFonts w:ascii="Times New Roman" w:hAnsi="Times New Roman" w:cs="Times New Roman"/>
        </w:rPr>
        <w:t>)</w:t>
      </w:r>
      <w:r w:rsidRPr="005D3557">
        <w:rPr>
          <w:rFonts w:ascii="Times New Roman" w:hAnsi="Times New Roman" w:cs="Times New Roman"/>
        </w:rPr>
        <w:fldChar w:fldCharType="end"/>
      </w:r>
      <w:r w:rsidRPr="005D3557">
        <w:rPr>
          <w:rFonts w:ascii="Times New Roman" w:hAnsi="Times New Roman" w:cs="Times New Roman"/>
        </w:rPr>
        <w:t xml:space="preserve"> (Appendix 1). A photograph was taken during weekly inspections for later reference. If a pellet was obscured, the top of the cage was unscrewed to discern whether the pellet had </w:t>
      </w:r>
    </w:p>
    <w:p w:rsidR="00361FA5" w:rsidRDefault="00361FA5" w:rsidP="00660A15">
      <w:pPr>
        <w:spacing w:after="240"/>
        <w:rPr>
          <w:rFonts w:ascii="Times New Roman" w:hAnsi="Times New Roman" w:cs="Times New Roman"/>
        </w:rPr>
      </w:pPr>
    </w:p>
    <w:p w:rsidR="00361FA5" w:rsidRDefault="00361FA5" w:rsidP="00660A15">
      <w:pPr>
        <w:spacing w:after="240"/>
        <w:rPr>
          <w:rFonts w:ascii="Times New Roman" w:hAnsi="Times New Roman" w:cs="Times New Roman"/>
        </w:rPr>
      </w:pPr>
    </w:p>
    <w:p w:rsidR="00660A15" w:rsidRDefault="00601326" w:rsidP="00660A15">
      <w:pPr>
        <w:spacing w:after="240"/>
        <w:rPr>
          <w:rFonts w:ascii="Times New Roman" w:hAnsi="Times New Roman" w:cs="Times New Roman"/>
        </w:rPr>
      </w:pPr>
      <w:proofErr w:type="gramStart"/>
      <w:r w:rsidRPr="005D3557">
        <w:rPr>
          <w:rFonts w:ascii="Times New Roman" w:hAnsi="Times New Roman" w:cs="Times New Roman"/>
        </w:rPr>
        <w:t>truly</w:t>
      </w:r>
      <w:proofErr w:type="gramEnd"/>
      <w:r w:rsidRPr="005D3557">
        <w:rPr>
          <w:rFonts w:ascii="Times New Roman" w:hAnsi="Times New Roman" w:cs="Times New Roman"/>
        </w:rPr>
        <w:t xml:space="preserve"> disintegrated or was simply hidden by vegetation growing inside the cage. </w:t>
      </w:r>
      <w:r w:rsidR="00660A15">
        <w:rPr>
          <w:rFonts w:ascii="Times New Roman" w:hAnsi="Times New Roman" w:cs="Times New Roman"/>
        </w:rPr>
        <w:t xml:space="preserve">Rainfall data were collected three times daily by Point Reyes Bird Observatory (PRBO) staff as part of a program for the National Weather Service. </w:t>
      </w:r>
    </w:p>
    <w:p w:rsidR="00B114BA" w:rsidRPr="005D3557" w:rsidRDefault="00654896" w:rsidP="00D0217D">
      <w:pPr>
        <w:spacing w:after="240"/>
        <w:ind w:left="360"/>
        <w:rPr>
          <w:rFonts w:ascii="Times New Roman" w:hAnsi="Times New Roman" w:cs="Times New Roman"/>
        </w:rPr>
      </w:pPr>
      <w:r w:rsidRPr="00435CAA">
        <w:rPr>
          <w:noProof/>
        </w:rPr>
        <w:drawing>
          <wp:anchor distT="0" distB="0" distL="114300" distR="114300" simplePos="0" relativeHeight="251663360" behindDoc="0" locked="0" layoutInCell="1" allowOverlap="1" wp14:anchorId="26F275CB" wp14:editId="3E9DAD8F">
            <wp:simplePos x="0" y="0"/>
            <wp:positionH relativeFrom="column">
              <wp:posOffset>3103169</wp:posOffset>
            </wp:positionH>
            <wp:positionV relativeFrom="paragraph">
              <wp:posOffset>1270</wp:posOffset>
            </wp:positionV>
            <wp:extent cx="2512280" cy="1883391"/>
            <wp:effectExtent l="0" t="0" r="2540" b="3175"/>
            <wp:wrapNone/>
            <wp:docPr id="16" name="Picture 2" descr="C:\Users\dgrout\Pictures\SEFI-Dec 2012\PB3017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grout\Pictures\SEFI-Dec 2012\PB301714.JP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512280" cy="1883391"/>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B00851">
        <w:rPr>
          <w:rFonts w:eastAsia="Times New Roman"/>
          <w:noProof/>
        </w:rPr>
        <w:drawing>
          <wp:inline distT="0" distB="0" distL="0" distR="0" wp14:anchorId="4218255C" wp14:editId="335E0F2B">
            <wp:extent cx="2512080" cy="1883391"/>
            <wp:effectExtent l="0" t="0" r="2540" b="3175"/>
            <wp:docPr id="17" name="Picture 1" descr="C:\Users\dgrout\Pictures\SEFI-Dec 2012\PB3017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grout\Pictures\SEFI-Dec 2012\PB301700.JP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515277" cy="1885788"/>
                    </a:xfrm>
                    <a:prstGeom prst="rect">
                      <a:avLst/>
                    </a:prstGeom>
                    <a:noFill/>
                    <a:ln w="9525">
                      <a:noFill/>
                      <a:miter lim="800000"/>
                      <a:headEnd/>
                      <a:tailEnd/>
                    </a:ln>
                  </pic:spPr>
                </pic:pic>
              </a:graphicData>
            </a:graphic>
          </wp:inline>
        </w:drawing>
      </w:r>
    </w:p>
    <w:tbl>
      <w:tblPr>
        <w:tblStyle w:val="TableGrid"/>
        <w:tblW w:w="0" w:type="auto"/>
        <w:tblInd w:w="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0"/>
        <w:gridCol w:w="270"/>
        <w:gridCol w:w="4698"/>
      </w:tblGrid>
      <w:tr w:rsidR="00D0217D" w:rsidTr="00601326">
        <w:trPr>
          <w:trHeight w:val="810"/>
        </w:trPr>
        <w:tc>
          <w:tcPr>
            <w:tcW w:w="4230" w:type="dxa"/>
          </w:tcPr>
          <w:p w:rsidR="00D0217D" w:rsidRPr="00601326" w:rsidRDefault="00D0217D" w:rsidP="00D0217D">
            <w:pPr>
              <w:spacing w:after="240" w:line="276" w:lineRule="auto"/>
              <w:rPr>
                <w:rFonts w:ascii="Times New Roman" w:hAnsi="Times New Roman" w:cs="Times New Roman"/>
                <w:sz w:val="20"/>
                <w:szCs w:val="20"/>
              </w:rPr>
            </w:pPr>
            <w:r w:rsidRPr="00654896">
              <w:rPr>
                <w:rFonts w:ascii="Times New Roman" w:hAnsi="Times New Roman" w:cs="Times New Roman"/>
                <w:sz w:val="20"/>
                <w:szCs w:val="20"/>
              </w:rPr>
              <w:t>Fig. 1 Photo of bait degradation cage with pellets. Wire mesh bottom on th</w:t>
            </w:r>
            <w:r w:rsidR="00601326">
              <w:rPr>
                <w:rFonts w:ascii="Times New Roman" w:hAnsi="Times New Roman" w:cs="Times New Roman"/>
                <w:sz w:val="20"/>
                <w:szCs w:val="20"/>
              </w:rPr>
              <w:t>is cage not visible in picture.</w:t>
            </w:r>
          </w:p>
        </w:tc>
        <w:tc>
          <w:tcPr>
            <w:tcW w:w="270" w:type="dxa"/>
          </w:tcPr>
          <w:p w:rsidR="00D0217D" w:rsidRDefault="00D0217D" w:rsidP="00D0217D">
            <w:pPr>
              <w:spacing w:after="240"/>
              <w:rPr>
                <w:rFonts w:ascii="Times New Roman" w:hAnsi="Times New Roman" w:cs="Times New Roman"/>
                <w:sz w:val="20"/>
                <w:szCs w:val="20"/>
              </w:rPr>
            </w:pPr>
          </w:p>
        </w:tc>
        <w:tc>
          <w:tcPr>
            <w:tcW w:w="4698" w:type="dxa"/>
          </w:tcPr>
          <w:p w:rsidR="00D0217D" w:rsidRDefault="00D0217D" w:rsidP="00D0217D">
            <w:pPr>
              <w:spacing w:after="240" w:line="276" w:lineRule="auto"/>
              <w:rPr>
                <w:rFonts w:ascii="Times New Roman" w:hAnsi="Times New Roman" w:cs="Times New Roman"/>
              </w:rPr>
            </w:pPr>
            <w:r>
              <w:rPr>
                <w:rFonts w:ascii="Times New Roman" w:hAnsi="Times New Roman" w:cs="Times New Roman"/>
                <w:sz w:val="20"/>
                <w:szCs w:val="20"/>
              </w:rPr>
              <w:t xml:space="preserve">Fig. 2. </w:t>
            </w:r>
            <w:r w:rsidRPr="00654896">
              <w:rPr>
                <w:rFonts w:ascii="Times New Roman" w:hAnsi="Times New Roman" w:cs="Times New Roman"/>
                <w:sz w:val="20"/>
                <w:szCs w:val="20"/>
              </w:rPr>
              <w:t xml:space="preserve">Close up of the two bait types </w:t>
            </w:r>
            <w:r>
              <w:rPr>
                <w:rFonts w:ascii="Times New Roman" w:hAnsi="Times New Roman" w:cs="Times New Roman"/>
                <w:sz w:val="20"/>
                <w:szCs w:val="20"/>
              </w:rPr>
              <w:t xml:space="preserve">during the trial </w:t>
            </w:r>
            <w:r w:rsidRPr="00654896">
              <w:rPr>
                <w:rFonts w:ascii="Times New Roman" w:hAnsi="Times New Roman" w:cs="Times New Roman"/>
                <w:sz w:val="20"/>
                <w:szCs w:val="20"/>
              </w:rPr>
              <w:t>(</w:t>
            </w:r>
            <w:r w:rsidRPr="00742D9A">
              <w:rPr>
                <w:rFonts w:ascii="Times New Roman" w:hAnsi="Times New Roman"/>
                <w:sz w:val="20"/>
                <w:szCs w:val="20"/>
              </w:rPr>
              <w:t>Brodifacoum-25D Conservation</w:t>
            </w:r>
            <w:r w:rsidRPr="00654896">
              <w:rPr>
                <w:rFonts w:ascii="Times New Roman" w:hAnsi="Times New Roman" w:cs="Times New Roman"/>
                <w:sz w:val="20"/>
                <w:szCs w:val="20"/>
              </w:rPr>
              <w:t xml:space="preserve"> on left and </w:t>
            </w:r>
            <w:r w:rsidRPr="00742D9A">
              <w:rPr>
                <w:rFonts w:ascii="Times New Roman" w:hAnsi="Times New Roman"/>
                <w:sz w:val="20"/>
                <w:szCs w:val="20"/>
              </w:rPr>
              <w:t>Diphacinone-50 Conservation</w:t>
            </w:r>
            <w:r w:rsidRPr="00654896">
              <w:rPr>
                <w:rFonts w:ascii="Times New Roman" w:hAnsi="Times New Roman" w:cs="Times New Roman"/>
                <w:sz w:val="20"/>
                <w:szCs w:val="20"/>
              </w:rPr>
              <w:t xml:space="preserve"> on right)</w:t>
            </w:r>
          </w:p>
        </w:tc>
      </w:tr>
    </w:tbl>
    <w:p w:rsidR="007861CC" w:rsidRDefault="005E5796" w:rsidP="00D0217D">
      <w:pPr>
        <w:spacing w:after="240"/>
        <w:rPr>
          <w:rFonts w:ascii="Times New Roman" w:hAnsi="Times New Roman" w:cs="Times New Roman"/>
        </w:rPr>
      </w:pPr>
      <w:r>
        <w:rPr>
          <w:rFonts w:ascii="Times New Roman" w:hAnsi="Times New Roman" w:cs="Times New Roman"/>
        </w:rPr>
        <w:t xml:space="preserve">To evaluate </w:t>
      </w:r>
      <w:r w:rsidR="00917C40">
        <w:rPr>
          <w:rFonts w:ascii="Times New Roman" w:hAnsi="Times New Roman" w:cs="Times New Roman"/>
        </w:rPr>
        <w:t xml:space="preserve">the </w:t>
      </w:r>
      <w:r>
        <w:rPr>
          <w:rFonts w:ascii="Times New Roman" w:hAnsi="Times New Roman" w:cs="Times New Roman"/>
        </w:rPr>
        <w:t>relative availability and palatability</w:t>
      </w:r>
      <w:r w:rsidR="0011051E">
        <w:rPr>
          <w:rFonts w:ascii="Times New Roman" w:hAnsi="Times New Roman" w:cs="Times New Roman"/>
        </w:rPr>
        <w:t xml:space="preserve"> of rodent bait </w:t>
      </w:r>
      <w:r w:rsidR="00917C40">
        <w:rPr>
          <w:rFonts w:ascii="Times New Roman" w:hAnsi="Times New Roman" w:cs="Times New Roman"/>
        </w:rPr>
        <w:t xml:space="preserve">over time </w:t>
      </w:r>
      <w:r w:rsidR="0011051E">
        <w:rPr>
          <w:rFonts w:ascii="Times New Roman" w:hAnsi="Times New Roman" w:cs="Times New Roman"/>
        </w:rPr>
        <w:t xml:space="preserve">and </w:t>
      </w:r>
      <w:r w:rsidR="00917C40">
        <w:rPr>
          <w:rFonts w:ascii="Times New Roman" w:hAnsi="Times New Roman" w:cs="Times New Roman"/>
        </w:rPr>
        <w:t>establish</w:t>
      </w:r>
      <w:r>
        <w:rPr>
          <w:rFonts w:ascii="Times New Roman" w:hAnsi="Times New Roman" w:cs="Times New Roman"/>
        </w:rPr>
        <w:t xml:space="preserve"> </w:t>
      </w:r>
      <w:r w:rsidR="0011051E">
        <w:rPr>
          <w:rFonts w:ascii="Times New Roman" w:hAnsi="Times New Roman" w:cs="Times New Roman"/>
        </w:rPr>
        <w:t xml:space="preserve">the duration of potential </w:t>
      </w:r>
      <w:r>
        <w:rPr>
          <w:rFonts w:ascii="Times New Roman" w:hAnsi="Times New Roman" w:cs="Times New Roman"/>
        </w:rPr>
        <w:t xml:space="preserve">exposure to non-target species such as Western gulls, bait degradation scores </w:t>
      </w:r>
      <w:r w:rsidR="00B94DB9">
        <w:rPr>
          <w:rFonts w:ascii="Times New Roman" w:hAnsi="Times New Roman" w:cs="Times New Roman"/>
        </w:rPr>
        <w:t xml:space="preserve">determined after </w:t>
      </w:r>
      <w:r w:rsidR="00B94DB9" w:rsidRPr="005D3557">
        <w:rPr>
          <w:rFonts w:ascii="Times New Roman" w:hAnsi="Times New Roman" w:cs="Times New Roman"/>
        </w:rPr>
        <w:t xml:space="preserve">Craddock </w:t>
      </w:r>
      <w:r w:rsidR="00B94DB9" w:rsidRPr="005D3557">
        <w:rPr>
          <w:rFonts w:ascii="Times New Roman" w:hAnsi="Times New Roman" w:cs="Times New Roman"/>
        </w:rPr>
        <w:fldChar w:fldCharType="begin"/>
      </w:r>
      <w:r w:rsidR="00B94DB9">
        <w:rPr>
          <w:rFonts w:ascii="Times New Roman" w:hAnsi="Times New Roman" w:cs="Times New Roman"/>
        </w:rPr>
        <w:instrText xml:space="preserve"> ADDIN EN.CITE &lt;EndNote&gt;&lt;Cite ExcludeAuth="1"&gt;&lt;Author&gt;Craddock&lt;/Author&gt;&lt;Year&gt;2003&lt;/Year&gt;&lt;RecNum&gt;6512&lt;/RecNum&gt;&lt;DisplayText&gt;(2003)&lt;/DisplayText&gt;&lt;record&gt;&lt;rec-number&gt;6512&lt;/rec-number&gt;&lt;foreign-keys&gt;&lt;key app="EN" db-id="axpzfefti950tsexwe850x28sd9z2x2adaww"&gt;6512&lt;/key&gt;&lt;/foreign-keys&gt;&lt;ref-type name="Unpublished Work"&gt;34&lt;/ref-type&gt;&lt;contributors&gt;&lt;authors&gt;&lt;author&gt;Craddock, P.&lt;/author&gt;&lt;/authors&gt;&lt;/contributors&gt;&lt;titles&gt;&lt;title&gt;Environmental breakdown of Pestoff poison bait (20 ppm) brodifacoum at Tawharanui Regional Park, north of Auckland. Unpublished report prepared for Northern Regional Parks, Auckland Regional Council&lt;/title&gt;&lt;/titles&gt;&lt;dates&gt;&lt;year&gt;2003&lt;/year&gt;&lt;/dates&gt;&lt;publisher&gt;Entomologia Consulting, New Zealand.&lt;/publisher&gt;&lt;urls&gt;&lt;/urls&gt;&lt;/record&gt;&lt;/Cite&gt;&lt;/EndNote&gt;</w:instrText>
      </w:r>
      <w:r w:rsidR="00B94DB9" w:rsidRPr="005D3557">
        <w:rPr>
          <w:rFonts w:ascii="Times New Roman" w:hAnsi="Times New Roman" w:cs="Times New Roman"/>
        </w:rPr>
        <w:fldChar w:fldCharType="separate"/>
      </w:r>
      <w:r w:rsidR="00B94DB9" w:rsidRPr="005D3557">
        <w:rPr>
          <w:rFonts w:ascii="Times New Roman" w:hAnsi="Times New Roman" w:cs="Times New Roman"/>
        </w:rPr>
        <w:t>(</w:t>
      </w:r>
      <w:hyperlink w:anchor="_ENREF_1" w:tooltip="Craddock, 2003 #6512" w:history="1">
        <w:r w:rsidR="00601326" w:rsidRPr="005D3557">
          <w:rPr>
            <w:rFonts w:ascii="Times New Roman" w:hAnsi="Times New Roman" w:cs="Times New Roman"/>
          </w:rPr>
          <w:t>2003</w:t>
        </w:r>
      </w:hyperlink>
      <w:r w:rsidR="00B94DB9" w:rsidRPr="005D3557">
        <w:rPr>
          <w:rFonts w:ascii="Times New Roman" w:hAnsi="Times New Roman" w:cs="Times New Roman"/>
        </w:rPr>
        <w:t>)</w:t>
      </w:r>
      <w:r w:rsidR="00B94DB9" w:rsidRPr="005D3557">
        <w:rPr>
          <w:rFonts w:ascii="Times New Roman" w:hAnsi="Times New Roman" w:cs="Times New Roman"/>
        </w:rPr>
        <w:fldChar w:fldCharType="end"/>
      </w:r>
      <w:r w:rsidR="00B94DB9" w:rsidRPr="005D3557">
        <w:rPr>
          <w:rFonts w:ascii="Times New Roman" w:hAnsi="Times New Roman" w:cs="Times New Roman"/>
        </w:rPr>
        <w:t xml:space="preserve"> </w:t>
      </w:r>
      <w:r w:rsidR="0011051E">
        <w:rPr>
          <w:rFonts w:ascii="Times New Roman" w:hAnsi="Times New Roman" w:cs="Times New Roman"/>
        </w:rPr>
        <w:t xml:space="preserve">were converted to a degradation index </w:t>
      </w:r>
      <w:r w:rsidR="003D41A4">
        <w:rPr>
          <w:rFonts w:ascii="Times New Roman" w:hAnsi="Times New Roman" w:cs="Times New Roman"/>
        </w:rPr>
        <w:t>(</w:t>
      </w:r>
      <w:r w:rsidR="0011051E">
        <w:rPr>
          <w:rFonts w:ascii="Times New Roman" w:hAnsi="Times New Roman" w:cs="Times New Roman"/>
        </w:rPr>
        <w:t>Table 2</w:t>
      </w:r>
      <w:r w:rsidR="003D41A4">
        <w:rPr>
          <w:rFonts w:ascii="Times New Roman" w:hAnsi="Times New Roman" w:cs="Times New Roman"/>
        </w:rPr>
        <w:t>)</w:t>
      </w:r>
      <w:r w:rsidR="0011051E">
        <w:rPr>
          <w:rFonts w:ascii="Times New Roman" w:hAnsi="Times New Roman" w:cs="Times New Roman"/>
        </w:rPr>
        <w:t>.</w:t>
      </w:r>
      <w:r w:rsidR="006317C0" w:rsidRPr="006317C0">
        <w:rPr>
          <w:rFonts w:ascii="Times New Roman" w:hAnsi="Times New Roman" w:cs="Times New Roman"/>
        </w:rPr>
        <w:t xml:space="preserve"> </w:t>
      </w:r>
      <w:r w:rsidR="007861CC">
        <w:rPr>
          <w:rFonts w:ascii="Times New Roman" w:hAnsi="Times New Roman" w:cs="Times New Roman"/>
        </w:rPr>
        <w:t xml:space="preserve">A degradation index of 1 indicates that bait is intact and identical to fresh bait whereas a degradation index of 0 indicates that the bait has completely disintegrated </w:t>
      </w:r>
      <w:r w:rsidR="00601326">
        <w:rPr>
          <w:rFonts w:ascii="Times New Roman" w:hAnsi="Times New Roman" w:cs="Times New Roman"/>
        </w:rPr>
        <w:t xml:space="preserve">or </w:t>
      </w:r>
      <w:r w:rsidR="007861CC">
        <w:rPr>
          <w:rFonts w:ascii="Times New Roman" w:hAnsi="Times New Roman" w:cs="Times New Roman"/>
        </w:rPr>
        <w:t xml:space="preserve">disappeared. An </w:t>
      </w:r>
      <w:r w:rsidR="007861CC" w:rsidRPr="0011051E">
        <w:rPr>
          <w:rFonts w:ascii="Times New Roman" w:hAnsi="Times New Roman" w:cs="Times New Roman"/>
        </w:rPr>
        <w:t xml:space="preserve">assumption made in </w:t>
      </w:r>
      <w:r w:rsidR="007861CC">
        <w:rPr>
          <w:rFonts w:ascii="Times New Roman" w:hAnsi="Times New Roman" w:cs="Times New Roman"/>
        </w:rPr>
        <w:t xml:space="preserve">analyzing the data set was </w:t>
      </w:r>
      <w:r w:rsidR="007861CC" w:rsidRPr="0011051E">
        <w:rPr>
          <w:rFonts w:ascii="Times New Roman" w:hAnsi="Times New Roman" w:cs="Times New Roman"/>
        </w:rPr>
        <w:t xml:space="preserve">that bait </w:t>
      </w:r>
      <w:r w:rsidR="007861CC">
        <w:rPr>
          <w:rFonts w:ascii="Times New Roman" w:hAnsi="Times New Roman" w:cs="Times New Roman"/>
        </w:rPr>
        <w:t xml:space="preserve">was </w:t>
      </w:r>
      <w:r w:rsidR="007861CC" w:rsidRPr="0011051E">
        <w:rPr>
          <w:rFonts w:ascii="Times New Roman" w:hAnsi="Times New Roman" w:cs="Times New Roman"/>
        </w:rPr>
        <w:t xml:space="preserve">no longer palatable or attractive to non-target species of concern on </w:t>
      </w:r>
      <w:r w:rsidR="00D0217D">
        <w:rPr>
          <w:rFonts w:ascii="Times New Roman" w:hAnsi="Times New Roman" w:cs="Times New Roman"/>
        </w:rPr>
        <w:t>SFI</w:t>
      </w:r>
      <w:r w:rsidR="007861CC" w:rsidRPr="0011051E">
        <w:rPr>
          <w:rFonts w:ascii="Times New Roman" w:hAnsi="Times New Roman" w:cs="Times New Roman"/>
        </w:rPr>
        <w:t xml:space="preserve"> when it reache</w:t>
      </w:r>
      <w:r w:rsidR="00D0217D">
        <w:rPr>
          <w:rFonts w:ascii="Times New Roman" w:hAnsi="Times New Roman" w:cs="Times New Roman"/>
        </w:rPr>
        <w:t>d</w:t>
      </w:r>
      <w:r w:rsidR="007861CC" w:rsidRPr="0011051E">
        <w:rPr>
          <w:rFonts w:ascii="Times New Roman" w:hAnsi="Times New Roman" w:cs="Times New Roman"/>
        </w:rPr>
        <w:t xml:space="preserve"> a condition </w:t>
      </w:r>
      <w:r w:rsidR="007861CC">
        <w:rPr>
          <w:rFonts w:ascii="Times New Roman" w:hAnsi="Times New Roman" w:cs="Times New Roman"/>
        </w:rPr>
        <w:t>degradation index of 0.4</w:t>
      </w:r>
      <w:r w:rsidR="007861CC" w:rsidRPr="0011051E">
        <w:rPr>
          <w:rFonts w:ascii="Times New Roman" w:hAnsi="Times New Roman" w:cs="Times New Roman"/>
        </w:rPr>
        <w:t xml:space="preserve">. </w:t>
      </w:r>
      <w:r w:rsidR="00601326">
        <w:rPr>
          <w:rFonts w:ascii="Times New Roman" w:hAnsi="Times New Roman" w:cs="Times New Roman"/>
        </w:rPr>
        <w:t>A</w:t>
      </w:r>
      <w:r w:rsidR="00BE76B6">
        <w:rPr>
          <w:rFonts w:ascii="Times New Roman" w:hAnsi="Times New Roman" w:cs="Times New Roman"/>
        </w:rPr>
        <w:t>vailability and palatability of rodent bait to mice was not considered</w:t>
      </w:r>
      <w:r w:rsidR="00560AB1">
        <w:rPr>
          <w:rFonts w:ascii="Times New Roman" w:hAnsi="Times New Roman" w:cs="Times New Roman"/>
        </w:rPr>
        <w:t xml:space="preserve">. </w:t>
      </w:r>
      <w:r w:rsidR="007861CC" w:rsidRPr="0011051E">
        <w:rPr>
          <w:rFonts w:ascii="Times New Roman" w:hAnsi="Times New Roman" w:cs="Times New Roman"/>
        </w:rPr>
        <w:t xml:space="preserve">Bait </w:t>
      </w:r>
      <w:r w:rsidR="00601326">
        <w:rPr>
          <w:rFonts w:ascii="Times New Roman" w:hAnsi="Times New Roman" w:cs="Times New Roman"/>
        </w:rPr>
        <w:t xml:space="preserve">with a </w:t>
      </w:r>
      <w:r w:rsidR="007861CC" w:rsidRPr="0011051E">
        <w:rPr>
          <w:rFonts w:ascii="Times New Roman" w:hAnsi="Times New Roman" w:cs="Times New Roman"/>
        </w:rPr>
        <w:t xml:space="preserve">condition </w:t>
      </w:r>
      <w:r w:rsidR="00601326">
        <w:rPr>
          <w:rFonts w:ascii="Times New Roman" w:hAnsi="Times New Roman" w:cs="Times New Roman"/>
        </w:rPr>
        <w:t xml:space="preserve">score of 0.4 </w:t>
      </w:r>
      <w:r w:rsidR="007861CC" w:rsidRPr="0011051E">
        <w:rPr>
          <w:rFonts w:ascii="Times New Roman" w:hAnsi="Times New Roman" w:cs="Times New Roman"/>
        </w:rPr>
        <w:t xml:space="preserve">is described </w:t>
      </w:r>
      <w:r w:rsidR="00601326">
        <w:rPr>
          <w:rFonts w:ascii="Times New Roman" w:hAnsi="Times New Roman" w:cs="Times New Roman"/>
        </w:rPr>
        <w:t xml:space="preserve">by Craddock </w:t>
      </w:r>
      <w:r w:rsidR="00601326">
        <w:rPr>
          <w:rFonts w:ascii="Times New Roman" w:hAnsi="Times New Roman" w:cs="Times New Roman"/>
        </w:rPr>
        <w:fldChar w:fldCharType="begin"/>
      </w:r>
      <w:r w:rsidR="00601326">
        <w:rPr>
          <w:rFonts w:ascii="Times New Roman" w:hAnsi="Times New Roman" w:cs="Times New Roman"/>
        </w:rPr>
        <w:instrText xml:space="preserve"> ADDIN EN.CITE &lt;EndNote&gt;&lt;Cite ExcludeAuth="1"&gt;&lt;Author&gt;Craddock&lt;/Author&gt;&lt;Year&gt;2003&lt;/Year&gt;&lt;RecNum&gt;6512&lt;/RecNum&gt;&lt;DisplayText&gt;(2003)&lt;/DisplayText&gt;&lt;record&gt;&lt;rec-number&gt;6512&lt;/rec-number&gt;&lt;foreign-keys&gt;&lt;key app="EN" db-id="axpzfefti950tsexwe850x28sd9z2x2adaww"&gt;6512&lt;/key&gt;&lt;/foreign-keys&gt;&lt;ref-type name="Unpublished Work"&gt;34&lt;/ref-type&gt;&lt;contributors&gt;&lt;authors&gt;&lt;author&gt;Craddock, P.&lt;/author&gt;&lt;/authors&gt;&lt;/contributors&gt;&lt;titles&gt;&lt;title&gt;Environmental breakdown of Pestoff poison bait (20 ppm) brodifacoum at Tawharanui Regional Park, north of Auckland. Unpublished report prepared for Northern Regional Parks, Auckland Regional Council&lt;/title&gt;&lt;/titles&gt;&lt;dates&gt;&lt;year&gt;2003&lt;/year&gt;&lt;/dates&gt;&lt;publisher&gt;Entomologia Consulting, New Zealand.&lt;/publisher&gt;&lt;urls&gt;&lt;/urls&gt;&lt;/record&gt;&lt;/Cite&gt;&lt;/EndNote&gt;</w:instrText>
      </w:r>
      <w:r w:rsidR="00601326">
        <w:rPr>
          <w:rFonts w:ascii="Times New Roman" w:hAnsi="Times New Roman" w:cs="Times New Roman"/>
        </w:rPr>
        <w:fldChar w:fldCharType="separate"/>
      </w:r>
      <w:r w:rsidR="00601326">
        <w:rPr>
          <w:rFonts w:ascii="Times New Roman" w:hAnsi="Times New Roman" w:cs="Times New Roman"/>
          <w:noProof/>
        </w:rPr>
        <w:t>(</w:t>
      </w:r>
      <w:hyperlink w:anchor="_ENREF_1" w:tooltip="Craddock, 2003 #6512" w:history="1">
        <w:r w:rsidR="00601326">
          <w:rPr>
            <w:rFonts w:ascii="Times New Roman" w:hAnsi="Times New Roman" w:cs="Times New Roman"/>
            <w:noProof/>
          </w:rPr>
          <w:t>2003</w:t>
        </w:r>
      </w:hyperlink>
      <w:r w:rsidR="00601326">
        <w:rPr>
          <w:rFonts w:ascii="Times New Roman" w:hAnsi="Times New Roman" w:cs="Times New Roman"/>
          <w:noProof/>
        </w:rPr>
        <w:t>)</w:t>
      </w:r>
      <w:r w:rsidR="00601326">
        <w:rPr>
          <w:rFonts w:ascii="Times New Roman" w:hAnsi="Times New Roman" w:cs="Times New Roman"/>
        </w:rPr>
        <w:fldChar w:fldCharType="end"/>
      </w:r>
      <w:r w:rsidR="00601326">
        <w:rPr>
          <w:rFonts w:ascii="Times New Roman" w:hAnsi="Times New Roman" w:cs="Times New Roman"/>
        </w:rPr>
        <w:t xml:space="preserve"> </w:t>
      </w:r>
      <w:r w:rsidR="007861CC" w:rsidRPr="0011051E">
        <w:rPr>
          <w:rFonts w:ascii="Times New Roman" w:hAnsi="Times New Roman" w:cs="Times New Roman"/>
        </w:rPr>
        <w:t xml:space="preserve">as a soft or moist pile of mush, 50% or more of which may be covered in mold. </w:t>
      </w:r>
      <w:r w:rsidR="007861CC">
        <w:rPr>
          <w:rFonts w:ascii="Times New Roman" w:hAnsi="Times New Roman" w:cs="Times New Roman"/>
        </w:rPr>
        <w:t>Bait i</w:t>
      </w:r>
      <w:r w:rsidR="007861CC" w:rsidRPr="0011051E">
        <w:rPr>
          <w:rFonts w:ascii="Times New Roman" w:hAnsi="Times New Roman" w:cs="Times New Roman"/>
        </w:rPr>
        <w:t xml:space="preserve">n this condition, is </w:t>
      </w:r>
      <w:r w:rsidR="00601326">
        <w:rPr>
          <w:rFonts w:ascii="Times New Roman" w:hAnsi="Times New Roman" w:cs="Times New Roman"/>
        </w:rPr>
        <w:t xml:space="preserve">considered to be </w:t>
      </w:r>
      <w:r w:rsidR="007861CC" w:rsidRPr="0011051E">
        <w:rPr>
          <w:rFonts w:ascii="Times New Roman" w:hAnsi="Times New Roman" w:cs="Times New Roman"/>
        </w:rPr>
        <w:t xml:space="preserve">less visible and </w:t>
      </w:r>
      <w:r w:rsidR="00601326">
        <w:rPr>
          <w:rFonts w:ascii="Times New Roman" w:hAnsi="Times New Roman" w:cs="Times New Roman"/>
        </w:rPr>
        <w:t xml:space="preserve">not </w:t>
      </w:r>
      <w:r w:rsidR="007861CC" w:rsidRPr="0011051E">
        <w:rPr>
          <w:rFonts w:ascii="Times New Roman" w:hAnsi="Times New Roman" w:cs="Times New Roman"/>
        </w:rPr>
        <w:t xml:space="preserve">attractive to gulls and other </w:t>
      </w:r>
      <w:r w:rsidR="00601326">
        <w:rPr>
          <w:rFonts w:ascii="Times New Roman" w:hAnsi="Times New Roman" w:cs="Times New Roman"/>
        </w:rPr>
        <w:t>bird species</w:t>
      </w:r>
      <w:r w:rsidR="007861CC" w:rsidRPr="0011051E">
        <w:rPr>
          <w:rFonts w:ascii="Times New Roman" w:hAnsi="Times New Roman" w:cs="Times New Roman"/>
        </w:rPr>
        <w:t xml:space="preserve">. </w:t>
      </w:r>
      <w:r w:rsidR="007861CC">
        <w:rPr>
          <w:rFonts w:ascii="Times New Roman" w:hAnsi="Times New Roman" w:cs="Times New Roman"/>
        </w:rPr>
        <w:t xml:space="preserve">It also cannot be readily manipulated or </w:t>
      </w:r>
      <w:r w:rsidR="007861CC" w:rsidRPr="0011051E">
        <w:rPr>
          <w:rFonts w:ascii="Times New Roman" w:hAnsi="Times New Roman" w:cs="Times New Roman"/>
        </w:rPr>
        <w:t>removed in one piece.</w:t>
      </w:r>
    </w:p>
    <w:p w:rsidR="00917C40" w:rsidRDefault="00917C40" w:rsidP="00D0217D">
      <w:pPr>
        <w:spacing w:after="240"/>
        <w:rPr>
          <w:rFonts w:ascii="Times New Roman" w:hAnsi="Times New Roman" w:cs="Times New Roman"/>
        </w:rPr>
      </w:pPr>
      <w:proofErr w:type="gramStart"/>
      <w:r>
        <w:rPr>
          <w:rFonts w:ascii="Times New Roman" w:hAnsi="Times New Roman" w:cs="Times New Roman"/>
        </w:rPr>
        <w:t>Table 2.</w:t>
      </w:r>
      <w:proofErr w:type="gramEnd"/>
      <w:r>
        <w:rPr>
          <w:rFonts w:ascii="Times New Roman" w:hAnsi="Times New Roman" w:cs="Times New Roman"/>
        </w:rPr>
        <w:t xml:space="preserve"> Degradation indices</w:t>
      </w:r>
      <w:r w:rsidR="006317C0">
        <w:rPr>
          <w:rFonts w:ascii="Times New Roman" w:hAnsi="Times New Roman" w:cs="Times New Roman"/>
        </w:rPr>
        <w:t xml:space="preserve"> used as a measure of bait availability and palatability to non-target species</w:t>
      </w:r>
      <w:r>
        <w:rPr>
          <w:rFonts w:ascii="Times New Roman" w:hAnsi="Times New Roman" w:cs="Times New Roman"/>
        </w:rPr>
        <w:t>.</w:t>
      </w:r>
    </w:p>
    <w:tbl>
      <w:tblPr>
        <w:tblStyle w:val="LightShading"/>
        <w:tblW w:w="5000" w:type="pct"/>
        <w:tblLook w:val="04A0" w:firstRow="1" w:lastRow="0" w:firstColumn="1" w:lastColumn="0" w:noHBand="0" w:noVBand="1"/>
      </w:tblPr>
      <w:tblGrid>
        <w:gridCol w:w="5409"/>
        <w:gridCol w:w="4167"/>
      </w:tblGrid>
      <w:tr w:rsidR="00917C40" w:rsidRPr="00601326" w:rsidTr="00361F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4" w:type="pct"/>
          </w:tcPr>
          <w:p w:rsidR="00917C40" w:rsidRPr="00601326" w:rsidRDefault="00917C40" w:rsidP="00601326">
            <w:pPr>
              <w:spacing w:line="276" w:lineRule="auto"/>
              <w:jc w:val="center"/>
              <w:rPr>
                <w:rFonts w:ascii="Times New Roman" w:hAnsi="Times New Roman" w:cs="Times New Roman"/>
                <w:b w:val="0"/>
                <w:sz w:val="20"/>
                <w:szCs w:val="20"/>
              </w:rPr>
            </w:pPr>
            <w:r w:rsidRPr="00601326">
              <w:rPr>
                <w:rFonts w:ascii="Times New Roman" w:hAnsi="Times New Roman" w:cs="Times New Roman"/>
                <w:b w:val="0"/>
                <w:sz w:val="20"/>
                <w:szCs w:val="20"/>
              </w:rPr>
              <w:t xml:space="preserve">Bait degradation score after Craddock </w:t>
            </w:r>
            <w:r w:rsidRPr="00601326">
              <w:rPr>
                <w:rFonts w:ascii="Times New Roman" w:hAnsi="Times New Roman" w:cs="Times New Roman"/>
                <w:sz w:val="20"/>
                <w:szCs w:val="20"/>
              </w:rPr>
              <w:fldChar w:fldCharType="begin"/>
            </w:r>
            <w:r w:rsidRPr="00601326">
              <w:rPr>
                <w:rFonts w:ascii="Times New Roman" w:hAnsi="Times New Roman" w:cs="Times New Roman"/>
                <w:b w:val="0"/>
                <w:sz w:val="20"/>
                <w:szCs w:val="20"/>
              </w:rPr>
              <w:instrText xml:space="preserve"> ADDIN EN.CITE &lt;EndNote&gt;&lt;Cite ExcludeAuth="1"&gt;&lt;Author&gt;Craddock&lt;/Author&gt;&lt;Year&gt;2003&lt;/Year&gt;&lt;RecNum&gt;6512&lt;/RecNum&gt;&lt;DisplayText&gt;(2003)&lt;/DisplayText&gt;&lt;record&gt;&lt;rec-number&gt;6512&lt;/rec-number&gt;&lt;foreign-keys&gt;&lt;key app="EN" db-id="axpzfefti950tsexwe850x28sd9z2x2adaww"&gt;6512&lt;/key&gt;&lt;/foreign-keys&gt;&lt;ref-type name="Unpublished Work"&gt;34&lt;/ref-type&gt;&lt;contributors&gt;&lt;authors&gt;&lt;author&gt;Craddock, P.&lt;/author&gt;&lt;/authors&gt;&lt;/contributors&gt;&lt;titles&gt;&lt;title&gt;Environmental breakdown of Pestoff poison bait (20 ppm) brodifacoum at Tawharanui Regional Park, north of Auckland. Unpublished report prepared for Northern Regional Parks, Auckland Regional Council&lt;/title&gt;&lt;/titles&gt;&lt;dates&gt;&lt;year&gt;2003&lt;/year&gt;&lt;/dates&gt;&lt;publisher&gt;Entomologia Consulting, New Zealand.&lt;/publisher&gt;&lt;urls&gt;&lt;/urls&gt;&lt;/record&gt;&lt;/Cite&gt;&lt;/EndNote&gt;</w:instrText>
            </w:r>
            <w:r w:rsidRPr="00601326">
              <w:rPr>
                <w:rFonts w:ascii="Times New Roman" w:hAnsi="Times New Roman" w:cs="Times New Roman"/>
                <w:sz w:val="20"/>
                <w:szCs w:val="20"/>
              </w:rPr>
              <w:fldChar w:fldCharType="separate"/>
            </w:r>
            <w:r w:rsidRPr="00601326">
              <w:rPr>
                <w:rFonts w:ascii="Times New Roman" w:hAnsi="Times New Roman" w:cs="Times New Roman"/>
                <w:b w:val="0"/>
                <w:noProof/>
                <w:sz w:val="20"/>
                <w:szCs w:val="20"/>
              </w:rPr>
              <w:t>(</w:t>
            </w:r>
            <w:hyperlink w:anchor="_ENREF_1" w:tooltip="Craddock, 2003 #6512" w:history="1">
              <w:r w:rsidR="00601326" w:rsidRPr="00601326">
                <w:rPr>
                  <w:rFonts w:ascii="Times New Roman" w:hAnsi="Times New Roman" w:cs="Times New Roman"/>
                  <w:b w:val="0"/>
                  <w:noProof/>
                  <w:sz w:val="20"/>
                  <w:szCs w:val="20"/>
                </w:rPr>
                <w:t>2003</w:t>
              </w:r>
            </w:hyperlink>
            <w:r w:rsidRPr="00601326">
              <w:rPr>
                <w:rFonts w:ascii="Times New Roman" w:hAnsi="Times New Roman" w:cs="Times New Roman"/>
                <w:b w:val="0"/>
                <w:noProof/>
                <w:sz w:val="20"/>
                <w:szCs w:val="20"/>
              </w:rPr>
              <w:t>)</w:t>
            </w:r>
            <w:r w:rsidRPr="00601326">
              <w:rPr>
                <w:rFonts w:ascii="Times New Roman" w:hAnsi="Times New Roman" w:cs="Times New Roman"/>
                <w:sz w:val="20"/>
                <w:szCs w:val="20"/>
              </w:rPr>
              <w:fldChar w:fldCharType="end"/>
            </w:r>
          </w:p>
        </w:tc>
        <w:tc>
          <w:tcPr>
            <w:tcW w:w="2176" w:type="pct"/>
          </w:tcPr>
          <w:p w:rsidR="00917C40" w:rsidRPr="00601326" w:rsidRDefault="00917C40"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601326">
              <w:rPr>
                <w:rFonts w:ascii="Times New Roman" w:hAnsi="Times New Roman" w:cs="Times New Roman"/>
                <w:b w:val="0"/>
                <w:sz w:val="20"/>
                <w:szCs w:val="20"/>
              </w:rPr>
              <w:t>Degr</w:t>
            </w:r>
            <w:r w:rsidR="006317C0" w:rsidRPr="00601326">
              <w:rPr>
                <w:rFonts w:ascii="Times New Roman" w:hAnsi="Times New Roman" w:cs="Times New Roman"/>
                <w:b w:val="0"/>
                <w:sz w:val="20"/>
                <w:szCs w:val="20"/>
              </w:rPr>
              <w:t>adation index used for analysis</w:t>
            </w:r>
          </w:p>
        </w:tc>
      </w:tr>
      <w:tr w:rsidR="00917C40" w:rsidRPr="00601326"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4" w:type="pct"/>
            <w:tcBorders>
              <w:top w:val="single" w:sz="8" w:space="0" w:color="000000" w:themeColor="text1"/>
              <w:bottom w:val="nil"/>
            </w:tcBorders>
            <w:shd w:val="clear" w:color="auto" w:fill="FFFFFF" w:themeFill="background1"/>
          </w:tcPr>
          <w:p w:rsidR="00917C40" w:rsidRPr="00601326" w:rsidRDefault="00917C40" w:rsidP="00601326">
            <w:pPr>
              <w:spacing w:line="276" w:lineRule="auto"/>
              <w:jc w:val="center"/>
              <w:rPr>
                <w:rFonts w:ascii="Times New Roman" w:hAnsi="Times New Roman" w:cs="Times New Roman"/>
                <w:b w:val="0"/>
                <w:sz w:val="20"/>
                <w:szCs w:val="20"/>
              </w:rPr>
            </w:pPr>
            <w:r w:rsidRPr="00601326">
              <w:rPr>
                <w:rFonts w:ascii="Times New Roman" w:hAnsi="Times New Roman" w:cs="Times New Roman"/>
                <w:b w:val="0"/>
                <w:sz w:val="20"/>
                <w:szCs w:val="20"/>
              </w:rPr>
              <w:t>1</w:t>
            </w:r>
          </w:p>
        </w:tc>
        <w:tc>
          <w:tcPr>
            <w:tcW w:w="2176" w:type="pct"/>
            <w:tcBorders>
              <w:top w:val="single" w:sz="8" w:space="0" w:color="000000" w:themeColor="text1"/>
              <w:bottom w:val="nil"/>
            </w:tcBorders>
            <w:shd w:val="clear" w:color="auto" w:fill="FFFFFF" w:themeFill="background1"/>
          </w:tcPr>
          <w:p w:rsidR="00917C40" w:rsidRPr="00601326" w:rsidRDefault="00917C4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01326">
              <w:rPr>
                <w:rFonts w:ascii="Times New Roman" w:hAnsi="Times New Roman" w:cs="Times New Roman"/>
                <w:sz w:val="20"/>
                <w:szCs w:val="20"/>
              </w:rPr>
              <w:t>1.0</w:t>
            </w:r>
          </w:p>
        </w:tc>
      </w:tr>
      <w:tr w:rsidR="00917C40" w:rsidRPr="00601326" w:rsidTr="00361FA5">
        <w:tc>
          <w:tcPr>
            <w:cnfStyle w:val="001000000000" w:firstRow="0" w:lastRow="0" w:firstColumn="1" w:lastColumn="0" w:oddVBand="0" w:evenVBand="0" w:oddHBand="0" w:evenHBand="0" w:firstRowFirstColumn="0" w:firstRowLastColumn="0" w:lastRowFirstColumn="0" w:lastRowLastColumn="0"/>
            <w:tcW w:w="2824" w:type="pct"/>
            <w:tcBorders>
              <w:top w:val="nil"/>
              <w:bottom w:val="nil"/>
            </w:tcBorders>
            <w:shd w:val="clear" w:color="auto" w:fill="FFFFFF" w:themeFill="background1"/>
          </w:tcPr>
          <w:p w:rsidR="00917C40" w:rsidRPr="00601326" w:rsidRDefault="00917C40" w:rsidP="00601326">
            <w:pPr>
              <w:spacing w:line="276" w:lineRule="auto"/>
              <w:jc w:val="center"/>
              <w:rPr>
                <w:rFonts w:ascii="Times New Roman" w:hAnsi="Times New Roman" w:cs="Times New Roman"/>
                <w:b w:val="0"/>
                <w:sz w:val="20"/>
                <w:szCs w:val="20"/>
              </w:rPr>
            </w:pPr>
            <w:r w:rsidRPr="00601326">
              <w:rPr>
                <w:rFonts w:ascii="Times New Roman" w:hAnsi="Times New Roman" w:cs="Times New Roman"/>
                <w:b w:val="0"/>
                <w:sz w:val="20"/>
                <w:szCs w:val="20"/>
              </w:rPr>
              <w:t>2</w:t>
            </w:r>
          </w:p>
        </w:tc>
        <w:tc>
          <w:tcPr>
            <w:tcW w:w="2176" w:type="pct"/>
            <w:tcBorders>
              <w:top w:val="nil"/>
              <w:bottom w:val="nil"/>
            </w:tcBorders>
            <w:shd w:val="clear" w:color="auto" w:fill="FFFFFF" w:themeFill="background1"/>
          </w:tcPr>
          <w:p w:rsidR="00917C40" w:rsidRPr="00601326" w:rsidRDefault="00917C4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01326">
              <w:rPr>
                <w:rFonts w:ascii="Times New Roman" w:hAnsi="Times New Roman" w:cs="Times New Roman"/>
                <w:sz w:val="20"/>
                <w:szCs w:val="20"/>
              </w:rPr>
              <w:t>0.8</w:t>
            </w:r>
          </w:p>
        </w:tc>
      </w:tr>
      <w:tr w:rsidR="00917C40" w:rsidRPr="00601326"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4" w:type="pct"/>
            <w:tcBorders>
              <w:top w:val="nil"/>
              <w:bottom w:val="nil"/>
            </w:tcBorders>
            <w:shd w:val="clear" w:color="auto" w:fill="FFFFFF" w:themeFill="background1"/>
          </w:tcPr>
          <w:p w:rsidR="00917C40" w:rsidRPr="00601326" w:rsidRDefault="00917C40" w:rsidP="00601326">
            <w:pPr>
              <w:spacing w:line="276" w:lineRule="auto"/>
              <w:jc w:val="center"/>
              <w:rPr>
                <w:rFonts w:ascii="Times New Roman" w:hAnsi="Times New Roman" w:cs="Times New Roman"/>
                <w:b w:val="0"/>
                <w:sz w:val="20"/>
                <w:szCs w:val="20"/>
              </w:rPr>
            </w:pPr>
            <w:r w:rsidRPr="00601326">
              <w:rPr>
                <w:rFonts w:ascii="Times New Roman" w:hAnsi="Times New Roman" w:cs="Times New Roman"/>
                <w:b w:val="0"/>
                <w:sz w:val="20"/>
                <w:szCs w:val="20"/>
              </w:rPr>
              <w:t>3</w:t>
            </w:r>
          </w:p>
        </w:tc>
        <w:tc>
          <w:tcPr>
            <w:tcW w:w="2176" w:type="pct"/>
            <w:tcBorders>
              <w:top w:val="nil"/>
              <w:bottom w:val="nil"/>
            </w:tcBorders>
            <w:shd w:val="clear" w:color="auto" w:fill="FFFFFF" w:themeFill="background1"/>
          </w:tcPr>
          <w:p w:rsidR="00917C40" w:rsidRPr="00601326" w:rsidRDefault="00917C4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01326">
              <w:rPr>
                <w:rFonts w:ascii="Times New Roman" w:hAnsi="Times New Roman" w:cs="Times New Roman"/>
                <w:sz w:val="20"/>
                <w:szCs w:val="20"/>
              </w:rPr>
              <w:t>0.6</w:t>
            </w:r>
          </w:p>
        </w:tc>
      </w:tr>
      <w:tr w:rsidR="00917C40" w:rsidRPr="00601326" w:rsidTr="00361FA5">
        <w:tc>
          <w:tcPr>
            <w:cnfStyle w:val="001000000000" w:firstRow="0" w:lastRow="0" w:firstColumn="1" w:lastColumn="0" w:oddVBand="0" w:evenVBand="0" w:oddHBand="0" w:evenHBand="0" w:firstRowFirstColumn="0" w:firstRowLastColumn="0" w:lastRowFirstColumn="0" w:lastRowLastColumn="0"/>
            <w:tcW w:w="2824" w:type="pct"/>
            <w:tcBorders>
              <w:top w:val="nil"/>
              <w:bottom w:val="nil"/>
            </w:tcBorders>
            <w:shd w:val="clear" w:color="auto" w:fill="FFFFFF" w:themeFill="background1"/>
          </w:tcPr>
          <w:p w:rsidR="00917C40" w:rsidRPr="00601326" w:rsidRDefault="00917C40" w:rsidP="00601326">
            <w:pPr>
              <w:spacing w:line="276" w:lineRule="auto"/>
              <w:jc w:val="center"/>
              <w:rPr>
                <w:rFonts w:ascii="Times New Roman" w:hAnsi="Times New Roman" w:cs="Times New Roman"/>
                <w:b w:val="0"/>
                <w:sz w:val="20"/>
                <w:szCs w:val="20"/>
              </w:rPr>
            </w:pPr>
            <w:r w:rsidRPr="00601326">
              <w:rPr>
                <w:rFonts w:ascii="Times New Roman" w:hAnsi="Times New Roman" w:cs="Times New Roman"/>
                <w:b w:val="0"/>
                <w:sz w:val="20"/>
                <w:szCs w:val="20"/>
              </w:rPr>
              <w:t>4</w:t>
            </w:r>
          </w:p>
        </w:tc>
        <w:tc>
          <w:tcPr>
            <w:tcW w:w="2176" w:type="pct"/>
            <w:tcBorders>
              <w:top w:val="nil"/>
              <w:bottom w:val="nil"/>
            </w:tcBorders>
            <w:shd w:val="clear" w:color="auto" w:fill="FFFFFF" w:themeFill="background1"/>
          </w:tcPr>
          <w:p w:rsidR="00917C40" w:rsidRPr="00601326" w:rsidRDefault="00917C4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01326">
              <w:rPr>
                <w:rFonts w:ascii="Times New Roman" w:hAnsi="Times New Roman" w:cs="Times New Roman"/>
                <w:sz w:val="20"/>
                <w:szCs w:val="20"/>
              </w:rPr>
              <w:t>0.4</w:t>
            </w:r>
          </w:p>
        </w:tc>
      </w:tr>
      <w:tr w:rsidR="00917C40" w:rsidRPr="00601326"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4" w:type="pct"/>
            <w:tcBorders>
              <w:top w:val="nil"/>
              <w:bottom w:val="nil"/>
            </w:tcBorders>
            <w:shd w:val="clear" w:color="auto" w:fill="FFFFFF" w:themeFill="background1"/>
          </w:tcPr>
          <w:p w:rsidR="00917C40" w:rsidRPr="00601326" w:rsidRDefault="00917C40" w:rsidP="00601326">
            <w:pPr>
              <w:spacing w:line="276" w:lineRule="auto"/>
              <w:jc w:val="center"/>
              <w:rPr>
                <w:rFonts w:ascii="Times New Roman" w:hAnsi="Times New Roman" w:cs="Times New Roman"/>
                <w:b w:val="0"/>
                <w:sz w:val="20"/>
                <w:szCs w:val="20"/>
              </w:rPr>
            </w:pPr>
            <w:r w:rsidRPr="00601326">
              <w:rPr>
                <w:rFonts w:ascii="Times New Roman" w:hAnsi="Times New Roman" w:cs="Times New Roman"/>
                <w:b w:val="0"/>
                <w:sz w:val="20"/>
                <w:szCs w:val="20"/>
              </w:rPr>
              <w:t>5</w:t>
            </w:r>
          </w:p>
        </w:tc>
        <w:tc>
          <w:tcPr>
            <w:tcW w:w="2176" w:type="pct"/>
            <w:tcBorders>
              <w:top w:val="nil"/>
              <w:bottom w:val="nil"/>
            </w:tcBorders>
            <w:shd w:val="clear" w:color="auto" w:fill="FFFFFF" w:themeFill="background1"/>
          </w:tcPr>
          <w:p w:rsidR="00917C40" w:rsidRPr="00601326" w:rsidRDefault="00917C4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01326">
              <w:rPr>
                <w:rFonts w:ascii="Times New Roman" w:hAnsi="Times New Roman" w:cs="Times New Roman"/>
                <w:sz w:val="20"/>
                <w:szCs w:val="20"/>
              </w:rPr>
              <w:t>0.2</w:t>
            </w:r>
          </w:p>
        </w:tc>
      </w:tr>
      <w:tr w:rsidR="00917C40" w:rsidRPr="00161187" w:rsidTr="00361FA5">
        <w:tc>
          <w:tcPr>
            <w:cnfStyle w:val="001000000000" w:firstRow="0" w:lastRow="0" w:firstColumn="1" w:lastColumn="0" w:oddVBand="0" w:evenVBand="0" w:oddHBand="0" w:evenHBand="0" w:firstRowFirstColumn="0" w:firstRowLastColumn="0" w:lastRowFirstColumn="0" w:lastRowLastColumn="0"/>
            <w:tcW w:w="2824" w:type="pct"/>
            <w:tcBorders>
              <w:top w:val="nil"/>
              <w:bottom w:val="single" w:sz="8" w:space="0" w:color="000000" w:themeColor="text1"/>
            </w:tcBorders>
            <w:shd w:val="clear" w:color="auto" w:fill="FFFFFF" w:themeFill="background1"/>
          </w:tcPr>
          <w:p w:rsidR="00917C40" w:rsidRPr="00C8268A" w:rsidRDefault="00917C40" w:rsidP="00601326">
            <w:pPr>
              <w:spacing w:line="276" w:lineRule="auto"/>
              <w:jc w:val="center"/>
              <w:rPr>
                <w:rFonts w:ascii="Times New Roman" w:hAnsi="Times New Roman" w:cs="Times New Roman"/>
                <w:b w:val="0"/>
              </w:rPr>
            </w:pPr>
            <w:r w:rsidRPr="00C8268A">
              <w:rPr>
                <w:rFonts w:ascii="Times New Roman" w:hAnsi="Times New Roman" w:cs="Times New Roman"/>
                <w:b w:val="0"/>
              </w:rPr>
              <w:t>6</w:t>
            </w:r>
          </w:p>
        </w:tc>
        <w:tc>
          <w:tcPr>
            <w:tcW w:w="2176" w:type="pct"/>
            <w:tcBorders>
              <w:top w:val="nil"/>
              <w:bottom w:val="single" w:sz="8" w:space="0" w:color="000000" w:themeColor="text1"/>
            </w:tcBorders>
            <w:shd w:val="clear" w:color="auto" w:fill="FFFFFF" w:themeFill="background1"/>
          </w:tcPr>
          <w:p w:rsidR="00917C40" w:rsidRPr="00161187" w:rsidRDefault="00917C4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61187">
              <w:rPr>
                <w:rFonts w:ascii="Times New Roman" w:hAnsi="Times New Roman" w:cs="Times New Roman"/>
              </w:rPr>
              <w:t>0</w:t>
            </w:r>
          </w:p>
        </w:tc>
      </w:tr>
      <w:bookmarkEnd w:id="21"/>
    </w:tbl>
    <w:p w:rsidR="0011051E" w:rsidRDefault="0011051E" w:rsidP="00D0217D">
      <w:pPr>
        <w:spacing w:after="240"/>
        <w:rPr>
          <w:rFonts w:ascii="Times New Roman" w:hAnsi="Times New Roman" w:cs="Times New Roman"/>
        </w:rPr>
      </w:pPr>
    </w:p>
    <w:p w:rsidR="00361FA5" w:rsidRDefault="00136AE0" w:rsidP="00D0217D">
      <w:pPr>
        <w:spacing w:after="240"/>
        <w:rPr>
          <w:rFonts w:ascii="Times New Roman" w:hAnsi="Times New Roman" w:cs="Times New Roman"/>
        </w:rPr>
      </w:pPr>
      <w:r w:rsidRPr="00BD2748">
        <w:rPr>
          <w:rFonts w:ascii="Times New Roman" w:hAnsi="Times New Roman" w:cs="Times New Roman"/>
        </w:rPr>
        <w:t xml:space="preserve">To determine the effect of year, bait type and substrate on </w:t>
      </w:r>
      <w:r w:rsidR="00204BD3" w:rsidRPr="00BD2748">
        <w:rPr>
          <w:rFonts w:ascii="Times New Roman" w:hAnsi="Times New Roman" w:cs="Times New Roman"/>
        </w:rPr>
        <w:t xml:space="preserve">mean weekly </w:t>
      </w:r>
      <w:r w:rsidRPr="00BD2748">
        <w:rPr>
          <w:rFonts w:ascii="Times New Roman" w:hAnsi="Times New Roman" w:cs="Times New Roman"/>
        </w:rPr>
        <w:t>bait degradation rate</w:t>
      </w:r>
      <w:r w:rsidR="00204BD3" w:rsidRPr="00BD2748">
        <w:rPr>
          <w:rFonts w:ascii="Times New Roman" w:hAnsi="Times New Roman" w:cs="Times New Roman"/>
        </w:rPr>
        <w:t>, and extent of bait degraded by week 15,</w:t>
      </w:r>
      <w:r w:rsidRPr="00BD2748">
        <w:rPr>
          <w:rFonts w:ascii="Times New Roman" w:hAnsi="Times New Roman" w:cs="Times New Roman"/>
        </w:rPr>
        <w:t xml:space="preserve"> we used a linear mixed model with Restricted Maximum Likelihood </w:t>
      </w:r>
    </w:p>
    <w:p w:rsidR="00361FA5" w:rsidRDefault="00361FA5" w:rsidP="00D0217D">
      <w:pPr>
        <w:spacing w:after="240"/>
        <w:rPr>
          <w:rFonts w:ascii="Times New Roman" w:hAnsi="Times New Roman" w:cs="Times New Roman"/>
        </w:rPr>
      </w:pPr>
    </w:p>
    <w:p w:rsidR="00136AE0" w:rsidRPr="00BD2748" w:rsidRDefault="00136AE0" w:rsidP="00D0217D">
      <w:pPr>
        <w:spacing w:after="240"/>
        <w:rPr>
          <w:rFonts w:ascii="Times New Roman" w:hAnsi="Times New Roman" w:cs="Times New Roman"/>
        </w:rPr>
      </w:pPr>
      <w:proofErr w:type="gramStart"/>
      <w:r w:rsidRPr="00BD2748">
        <w:rPr>
          <w:rFonts w:ascii="Times New Roman" w:hAnsi="Times New Roman" w:cs="Times New Roman"/>
        </w:rPr>
        <w:t>estimation</w:t>
      </w:r>
      <w:proofErr w:type="gramEnd"/>
      <w:r w:rsidRPr="00BD2748">
        <w:rPr>
          <w:rFonts w:ascii="Times New Roman" w:hAnsi="Times New Roman" w:cs="Times New Roman"/>
        </w:rPr>
        <w:t>, with sites specified as random effects. We included interactive effects of bait type x year, and bait type x substrate, but not year x substrate because one substrate type (</w:t>
      </w:r>
      <w:r w:rsidR="00660A15">
        <w:rPr>
          <w:rFonts w:ascii="Times New Roman" w:hAnsi="Times New Roman" w:cs="Times New Roman"/>
        </w:rPr>
        <w:t>soil</w:t>
      </w:r>
      <w:r w:rsidRPr="00BD2748">
        <w:rPr>
          <w:rFonts w:ascii="Times New Roman" w:hAnsi="Times New Roman" w:cs="Times New Roman"/>
        </w:rPr>
        <w:t xml:space="preserve">) was only tested </w:t>
      </w:r>
      <w:r w:rsidR="00660A15">
        <w:rPr>
          <w:rFonts w:ascii="Times New Roman" w:hAnsi="Times New Roman" w:cs="Times New Roman"/>
        </w:rPr>
        <w:t xml:space="preserve">for </w:t>
      </w:r>
      <w:r w:rsidRPr="00BD2748">
        <w:rPr>
          <w:rFonts w:ascii="Times New Roman" w:hAnsi="Times New Roman" w:cs="Times New Roman"/>
        </w:rPr>
        <w:t xml:space="preserve">one year. Bait degradation rate was expressed as an average for the site over one season. </w:t>
      </w:r>
      <w:r w:rsidR="00204BD3" w:rsidRPr="00BD2748">
        <w:rPr>
          <w:rFonts w:ascii="Times New Roman" w:hAnsi="Times New Roman" w:cs="Times New Roman"/>
        </w:rPr>
        <w:t xml:space="preserve">Models created within JMP v. 10.0, alpha was tested at 0.05 and </w:t>
      </w:r>
      <w:r w:rsidRPr="00BD2748">
        <w:rPr>
          <w:rFonts w:ascii="Times New Roman" w:hAnsi="Times New Roman" w:cs="Times New Roman"/>
        </w:rPr>
        <w:t xml:space="preserve">diagnostics were checked using standard plots </w:t>
      </w:r>
      <w:r w:rsidRPr="00BD2748">
        <w:rPr>
          <w:rFonts w:ascii="Times New Roman" w:hAnsi="Times New Roman" w:cs="Times New Roman"/>
        </w:rPr>
        <w:fldChar w:fldCharType="begin"/>
      </w:r>
      <w:r w:rsidRPr="00BD2748">
        <w:rPr>
          <w:rFonts w:ascii="Times New Roman" w:hAnsi="Times New Roman" w:cs="Times New Roman"/>
        </w:rPr>
        <w:instrText xml:space="preserve"> ADDIN EN.CITE &lt;EndNote&gt;&lt;Cite&gt;&lt;Author&gt;Quinn&lt;/Author&gt;&lt;Year&gt;2002&lt;/Year&gt;&lt;RecNum&gt;133&lt;/RecNum&gt;&lt;DisplayText&gt;(Quinn and Keough 2002)&lt;/DisplayText&gt;&lt;record&gt;&lt;rec-number&gt;133&lt;/rec-number&gt;&lt;foreign-keys&gt;&lt;key app="EN" db-id="9zv0v22rzv559xewpfvpx9dr9wz0d92ppd2w"&gt;133&lt;/key&gt;&lt;/foreign-keys&gt;&lt;ref-type name="Book"&gt;6&lt;/ref-type&gt;&lt;contributors&gt;&lt;authors&gt;&lt;author&gt;Quinn, GP &lt;/author&gt;&lt;author&gt;Keough, MJ&lt;/author&gt;&lt;/authors&gt;&lt;/contributors&gt;&lt;titles&gt;&lt;title&gt;Experimental design and data analysis for biologists&lt;/title&gt;&lt;/titles&gt;&lt;dates&gt;&lt;year&gt;2002&lt;/year&gt;&lt;/dates&gt;&lt;pub-location&gt;Cambridge, UK&lt;/pub-location&gt;&lt;publisher&gt;Cambridge University Press&lt;/publisher&gt;&lt;urls&gt;&lt;/urls&gt;&lt;/record&gt;&lt;/Cite&gt;&lt;/EndNote&gt;</w:instrText>
      </w:r>
      <w:r w:rsidRPr="00BD2748">
        <w:rPr>
          <w:rFonts w:ascii="Times New Roman" w:hAnsi="Times New Roman" w:cs="Times New Roman"/>
        </w:rPr>
        <w:fldChar w:fldCharType="separate"/>
      </w:r>
      <w:r w:rsidRPr="00BD2748">
        <w:rPr>
          <w:rFonts w:ascii="Times New Roman" w:hAnsi="Times New Roman" w:cs="Times New Roman"/>
        </w:rPr>
        <w:t>(</w:t>
      </w:r>
      <w:hyperlink w:anchor="_ENREF_8" w:tooltip="Quinn, 2002 #133" w:history="1">
        <w:r w:rsidR="00601326" w:rsidRPr="00BD2748">
          <w:rPr>
            <w:rFonts w:ascii="Times New Roman" w:hAnsi="Times New Roman" w:cs="Times New Roman"/>
          </w:rPr>
          <w:t>Quinn and Keough 2002</w:t>
        </w:r>
      </w:hyperlink>
      <w:r w:rsidRPr="00BD2748">
        <w:rPr>
          <w:rFonts w:ascii="Times New Roman" w:hAnsi="Times New Roman" w:cs="Times New Roman"/>
        </w:rPr>
        <w:t>)</w:t>
      </w:r>
      <w:r w:rsidRPr="00BD2748">
        <w:rPr>
          <w:rFonts w:ascii="Times New Roman" w:hAnsi="Times New Roman" w:cs="Times New Roman"/>
        </w:rPr>
        <w:fldChar w:fldCharType="end"/>
      </w:r>
      <w:r w:rsidRPr="00BD2748">
        <w:rPr>
          <w:rFonts w:ascii="Times New Roman" w:hAnsi="Times New Roman" w:cs="Times New Roman"/>
        </w:rPr>
        <w:t>.</w:t>
      </w:r>
    </w:p>
    <w:p w:rsidR="00BD2748" w:rsidRDefault="00BD2748" w:rsidP="00D0217D">
      <w:pPr>
        <w:spacing w:after="240"/>
        <w:rPr>
          <w:rFonts w:ascii="Times New Roman" w:hAnsi="Times New Roman" w:cs="Times New Roman"/>
        </w:rPr>
      </w:pPr>
      <w:r>
        <w:rPr>
          <w:rFonts w:ascii="Times New Roman" w:hAnsi="Times New Roman" w:cs="Times New Roman"/>
        </w:rPr>
        <w:t xml:space="preserve">The influence of rainfall on bait degradation was explored by linear regression on the extent of weekly bait breakdown and total weekly rainfall. Degradation rates and rainfall data collected from SEFI were compared with data collected from Palmyra Atoll, Wake Atoll and </w:t>
      </w:r>
      <w:proofErr w:type="spellStart"/>
      <w:r>
        <w:rPr>
          <w:rFonts w:ascii="Times New Roman" w:hAnsi="Times New Roman" w:cs="Times New Roman"/>
        </w:rPr>
        <w:t>Anacapa</w:t>
      </w:r>
      <w:proofErr w:type="spellEnd"/>
      <w:r>
        <w:rPr>
          <w:rFonts w:ascii="Times New Roman" w:hAnsi="Times New Roman" w:cs="Times New Roman"/>
        </w:rPr>
        <w:t xml:space="preserve">. Data from SEFI and </w:t>
      </w:r>
      <w:proofErr w:type="spellStart"/>
      <w:r>
        <w:rPr>
          <w:rFonts w:ascii="Times New Roman" w:hAnsi="Times New Roman" w:cs="Times New Roman"/>
        </w:rPr>
        <w:t>Anacapa</w:t>
      </w:r>
      <w:proofErr w:type="spellEnd"/>
      <w:r>
        <w:rPr>
          <w:rFonts w:ascii="Times New Roman" w:hAnsi="Times New Roman" w:cs="Times New Roman"/>
        </w:rPr>
        <w:t xml:space="preserve"> were </w:t>
      </w:r>
      <w:r w:rsidR="00660A15">
        <w:rPr>
          <w:rFonts w:ascii="Times New Roman" w:hAnsi="Times New Roman" w:cs="Times New Roman"/>
        </w:rPr>
        <w:t xml:space="preserve">then </w:t>
      </w:r>
      <w:r>
        <w:rPr>
          <w:rFonts w:ascii="Times New Roman" w:hAnsi="Times New Roman" w:cs="Times New Roman"/>
        </w:rPr>
        <w:t xml:space="preserve">used to predict the length of time over which bait might remain available and palatable to non-target species on the South </w:t>
      </w:r>
      <w:proofErr w:type="spellStart"/>
      <w:r>
        <w:rPr>
          <w:rFonts w:ascii="Times New Roman" w:hAnsi="Times New Roman" w:cs="Times New Roman"/>
        </w:rPr>
        <w:t>Farallon</w:t>
      </w:r>
      <w:proofErr w:type="spellEnd"/>
      <w:r>
        <w:rPr>
          <w:rFonts w:ascii="Times New Roman" w:hAnsi="Times New Roman" w:cs="Times New Roman"/>
        </w:rPr>
        <w:t xml:space="preserve"> Islands under three different rainfall scenarios. No index was available for invertebrate activity </w:t>
      </w:r>
      <w:r w:rsidR="00660A15">
        <w:rPr>
          <w:rFonts w:ascii="Times New Roman" w:hAnsi="Times New Roman" w:cs="Times New Roman"/>
        </w:rPr>
        <w:t>and</w:t>
      </w:r>
      <w:r>
        <w:rPr>
          <w:rFonts w:ascii="Times New Roman" w:hAnsi="Times New Roman" w:cs="Times New Roman"/>
        </w:rPr>
        <w:t xml:space="preserve"> only anecdotal data is reported. </w:t>
      </w:r>
    </w:p>
    <w:p w:rsidR="00313E80" w:rsidRDefault="000D5126" w:rsidP="00D0217D">
      <w:pPr>
        <w:pStyle w:val="Heading1"/>
        <w:numPr>
          <w:ilvl w:val="0"/>
          <w:numId w:val="7"/>
        </w:numPr>
        <w:spacing w:after="240"/>
        <w:ind w:left="360"/>
        <w:rPr>
          <w:rFonts w:ascii="Times New Roman" w:hAnsi="Times New Roman" w:cs="Times New Roman"/>
        </w:rPr>
      </w:pPr>
      <w:bookmarkStart w:id="22" w:name="_Toc352824772"/>
      <w:r w:rsidRPr="005D3557">
        <w:rPr>
          <w:rFonts w:ascii="Times New Roman" w:hAnsi="Times New Roman" w:cs="Times New Roman"/>
        </w:rPr>
        <w:t>R</w:t>
      </w:r>
      <w:r w:rsidR="000A1C05">
        <w:rPr>
          <w:rFonts w:ascii="Times New Roman" w:hAnsi="Times New Roman" w:cs="Times New Roman"/>
        </w:rPr>
        <w:t>esults and Discussion</w:t>
      </w:r>
      <w:bookmarkEnd w:id="22"/>
    </w:p>
    <w:p w:rsidR="00742D9A" w:rsidRDefault="007233BC" w:rsidP="00D0217D">
      <w:pPr>
        <w:spacing w:after="240"/>
        <w:rPr>
          <w:rFonts w:ascii="Times New Roman" w:hAnsi="Times New Roman" w:cs="Times New Roman"/>
          <w:color w:val="000000"/>
        </w:rPr>
      </w:pPr>
      <w:bookmarkStart w:id="23" w:name="_Toc342659132"/>
      <w:bookmarkStart w:id="24" w:name="_Toc342659903"/>
      <w:bookmarkStart w:id="25" w:name="_Toc342659135"/>
      <w:bookmarkStart w:id="26" w:name="_Toc342659906"/>
      <w:bookmarkEnd w:id="23"/>
      <w:bookmarkEnd w:id="24"/>
      <w:bookmarkEnd w:id="25"/>
      <w:bookmarkEnd w:id="26"/>
      <w:r w:rsidRPr="005D3557">
        <w:rPr>
          <w:rFonts w:ascii="Times New Roman" w:hAnsi="Times New Roman" w:cs="Times New Roman"/>
        </w:rPr>
        <w:t>B</w:t>
      </w:r>
      <w:r w:rsidR="0020384C" w:rsidRPr="005D3557">
        <w:rPr>
          <w:rFonts w:ascii="Times New Roman" w:hAnsi="Times New Roman" w:cs="Times New Roman"/>
        </w:rPr>
        <w:t xml:space="preserve">ait degradation cages were </w:t>
      </w:r>
      <w:r w:rsidRPr="005D3557">
        <w:rPr>
          <w:rFonts w:ascii="Times New Roman" w:hAnsi="Times New Roman" w:cs="Times New Roman"/>
        </w:rPr>
        <w:t xml:space="preserve">checked </w:t>
      </w:r>
      <w:r w:rsidR="00DF03E4">
        <w:rPr>
          <w:rFonts w:ascii="Times New Roman" w:hAnsi="Times New Roman" w:cs="Times New Roman"/>
        </w:rPr>
        <w:t xml:space="preserve">for 18 weeks in </w:t>
      </w:r>
      <w:r w:rsidR="00C80ABC">
        <w:rPr>
          <w:rFonts w:ascii="Times New Roman" w:hAnsi="Times New Roman" w:cs="Times New Roman"/>
        </w:rPr>
        <w:t>the first trial</w:t>
      </w:r>
      <w:r w:rsidR="00DF03E4">
        <w:rPr>
          <w:rFonts w:ascii="Times New Roman" w:hAnsi="Times New Roman" w:cs="Times New Roman"/>
        </w:rPr>
        <w:t xml:space="preserve"> and for </w:t>
      </w:r>
      <w:r w:rsidR="00206AEE">
        <w:rPr>
          <w:rFonts w:ascii="Times New Roman" w:hAnsi="Times New Roman" w:cs="Times New Roman"/>
        </w:rPr>
        <w:t xml:space="preserve">15 </w:t>
      </w:r>
      <w:r w:rsidR="00DF03E4">
        <w:rPr>
          <w:rFonts w:ascii="Times New Roman" w:hAnsi="Times New Roman" w:cs="Times New Roman"/>
        </w:rPr>
        <w:t xml:space="preserve">weeks in </w:t>
      </w:r>
      <w:r w:rsidR="00C80ABC">
        <w:rPr>
          <w:rFonts w:ascii="Times New Roman" w:hAnsi="Times New Roman" w:cs="Times New Roman"/>
        </w:rPr>
        <w:t>the second</w:t>
      </w:r>
      <w:r w:rsidR="00601326">
        <w:rPr>
          <w:rFonts w:ascii="Times New Roman" w:hAnsi="Times New Roman" w:cs="Times New Roman"/>
        </w:rPr>
        <w:t>.</w:t>
      </w:r>
      <w:r w:rsidR="00C80ABC">
        <w:rPr>
          <w:rFonts w:ascii="Times New Roman" w:hAnsi="Times New Roman" w:cs="Times New Roman"/>
        </w:rPr>
        <w:t xml:space="preserve"> </w:t>
      </w:r>
      <w:r w:rsidR="00601326">
        <w:rPr>
          <w:rFonts w:ascii="Times New Roman" w:hAnsi="Times New Roman" w:cs="Times New Roman"/>
        </w:rPr>
        <w:t>O</w:t>
      </w:r>
      <w:r w:rsidR="00206AEE">
        <w:rPr>
          <w:rFonts w:ascii="Times New Roman" w:hAnsi="Times New Roman" w:cs="Times New Roman"/>
        </w:rPr>
        <w:t xml:space="preserve">ne cage in </w:t>
      </w:r>
      <w:r w:rsidR="00C80ABC">
        <w:rPr>
          <w:rFonts w:ascii="Times New Roman" w:hAnsi="Times New Roman" w:cs="Times New Roman"/>
        </w:rPr>
        <w:t xml:space="preserve">the second trial was </w:t>
      </w:r>
      <w:r w:rsidR="00206AEE">
        <w:rPr>
          <w:rFonts w:ascii="Times New Roman" w:hAnsi="Times New Roman" w:cs="Times New Roman"/>
        </w:rPr>
        <w:t>crushed by an elephant seal</w:t>
      </w:r>
      <w:r w:rsidR="00C80ABC">
        <w:rPr>
          <w:rFonts w:ascii="Times New Roman" w:hAnsi="Times New Roman" w:cs="Times New Roman"/>
        </w:rPr>
        <w:t xml:space="preserve"> at 12 weeks precluding further monitoring</w:t>
      </w:r>
      <w:r w:rsidR="00601326">
        <w:rPr>
          <w:rFonts w:ascii="Times New Roman" w:hAnsi="Times New Roman" w:cs="Times New Roman"/>
        </w:rPr>
        <w:t xml:space="preserve"> of this cage</w:t>
      </w:r>
      <w:r w:rsidR="0020384C" w:rsidRPr="005D3557">
        <w:rPr>
          <w:rFonts w:ascii="Times New Roman" w:hAnsi="Times New Roman" w:cs="Times New Roman"/>
        </w:rPr>
        <w:t>. All cages succe</w:t>
      </w:r>
      <w:r w:rsidRPr="005D3557">
        <w:rPr>
          <w:rFonts w:ascii="Times New Roman" w:hAnsi="Times New Roman" w:cs="Times New Roman"/>
        </w:rPr>
        <w:t xml:space="preserve">ssfully </w:t>
      </w:r>
      <w:r w:rsidR="00C80ABC">
        <w:rPr>
          <w:rFonts w:ascii="Times New Roman" w:hAnsi="Times New Roman" w:cs="Times New Roman"/>
        </w:rPr>
        <w:t>ex</w:t>
      </w:r>
      <w:r w:rsidRPr="005D3557">
        <w:rPr>
          <w:rFonts w:ascii="Times New Roman" w:hAnsi="Times New Roman" w:cs="Times New Roman"/>
        </w:rPr>
        <w:t xml:space="preserve">cluded </w:t>
      </w:r>
      <w:r w:rsidR="0020384C" w:rsidRPr="005D3557">
        <w:rPr>
          <w:rFonts w:ascii="Times New Roman" w:hAnsi="Times New Roman" w:cs="Times New Roman"/>
        </w:rPr>
        <w:t xml:space="preserve">mice and gulls </w:t>
      </w:r>
      <w:r w:rsidR="00130301">
        <w:rPr>
          <w:rFonts w:ascii="Times New Roman" w:hAnsi="Times New Roman" w:cs="Times New Roman"/>
        </w:rPr>
        <w:t>and may have reduced access by invertebrates</w:t>
      </w:r>
      <w:r w:rsidR="0020384C" w:rsidRPr="005D3557">
        <w:rPr>
          <w:rFonts w:ascii="Times New Roman" w:hAnsi="Times New Roman" w:cs="Times New Roman"/>
        </w:rPr>
        <w:t>.</w:t>
      </w:r>
      <w:r w:rsidRPr="005D3557">
        <w:rPr>
          <w:rFonts w:ascii="Times New Roman" w:hAnsi="Times New Roman" w:cs="Times New Roman"/>
        </w:rPr>
        <w:t xml:space="preserve"> </w:t>
      </w:r>
      <w:r w:rsidR="00BD2748">
        <w:rPr>
          <w:rFonts w:ascii="Times New Roman" w:hAnsi="Times New Roman" w:cs="Times New Roman"/>
        </w:rPr>
        <w:t>W</w:t>
      </w:r>
      <w:r w:rsidR="002433AE" w:rsidRPr="002433AE">
        <w:rPr>
          <w:rFonts w:ascii="Times New Roman" w:hAnsi="Times New Roman" w:cs="Times New Roman"/>
        </w:rPr>
        <w:t>eekly rainfall differed between</w:t>
      </w:r>
      <w:r w:rsidR="00C80ABC">
        <w:rPr>
          <w:rFonts w:ascii="Times New Roman" w:hAnsi="Times New Roman" w:cs="Times New Roman"/>
        </w:rPr>
        <w:t xml:space="preserve"> the two trials</w:t>
      </w:r>
      <w:r w:rsidR="002433AE" w:rsidRPr="002433AE">
        <w:rPr>
          <w:rFonts w:ascii="Times New Roman" w:hAnsi="Times New Roman" w:cs="Times New Roman"/>
        </w:rPr>
        <w:t xml:space="preserve">, with almost twice as much rain falling by the 15th week in </w:t>
      </w:r>
      <w:r w:rsidR="00C80ABC">
        <w:rPr>
          <w:rFonts w:ascii="Times New Roman" w:hAnsi="Times New Roman" w:cs="Times New Roman"/>
        </w:rPr>
        <w:t xml:space="preserve">the second trial </w:t>
      </w:r>
      <w:r w:rsidR="002433AE" w:rsidRPr="002433AE">
        <w:rPr>
          <w:rFonts w:ascii="Times New Roman" w:hAnsi="Times New Roman" w:cs="Times New Roman"/>
        </w:rPr>
        <w:t xml:space="preserve">compared to </w:t>
      </w:r>
      <w:r w:rsidR="00C80ABC">
        <w:rPr>
          <w:rFonts w:ascii="Times New Roman" w:hAnsi="Times New Roman" w:cs="Times New Roman"/>
        </w:rPr>
        <w:t xml:space="preserve">the first </w:t>
      </w:r>
      <w:r w:rsidR="002433AE">
        <w:rPr>
          <w:rFonts w:ascii="Times New Roman" w:hAnsi="Times New Roman" w:cs="Times New Roman"/>
        </w:rPr>
        <w:t xml:space="preserve">(Fig. 3). </w:t>
      </w:r>
    </w:p>
    <w:p w:rsidR="002433AE" w:rsidRDefault="002433AE" w:rsidP="00601326">
      <w:pPr>
        <w:spacing w:after="240"/>
        <w:rPr>
          <w:rFonts w:ascii="Times New Roman" w:hAnsi="Times New Roman" w:cs="Times New Roman"/>
          <w:color w:val="000000"/>
        </w:rPr>
      </w:pPr>
      <w:r>
        <w:rPr>
          <w:noProof/>
        </w:rPr>
        <w:drawing>
          <wp:inline distT="0" distB="0" distL="0" distR="0" wp14:anchorId="46F00F97" wp14:editId="0292E934">
            <wp:extent cx="2907211" cy="2408829"/>
            <wp:effectExtent l="0" t="0" r="7620" b="0"/>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2"/>
                    <a:stretch>
                      <a:fillRect/>
                    </a:stretch>
                  </pic:blipFill>
                  <pic:spPr>
                    <a:xfrm>
                      <a:off x="0" y="0"/>
                      <a:ext cx="2910095" cy="2411218"/>
                    </a:xfrm>
                    <a:prstGeom prst="rect">
                      <a:avLst/>
                    </a:prstGeom>
                  </pic:spPr>
                </pic:pic>
              </a:graphicData>
            </a:graphic>
          </wp:inline>
        </w:drawing>
      </w:r>
    </w:p>
    <w:p w:rsidR="002433AE" w:rsidRPr="000A2056" w:rsidRDefault="002433AE" w:rsidP="00D0217D">
      <w:pPr>
        <w:spacing w:after="240"/>
        <w:rPr>
          <w:rFonts w:ascii="Times New Roman" w:hAnsi="Times New Roman" w:cs="Times New Roman"/>
          <w:color w:val="000000"/>
          <w:sz w:val="20"/>
        </w:rPr>
      </w:pPr>
      <w:r w:rsidRPr="000A2056">
        <w:rPr>
          <w:rFonts w:ascii="Times New Roman" w:hAnsi="Times New Roman" w:cs="Times New Roman"/>
          <w:color w:val="000000"/>
          <w:sz w:val="20"/>
        </w:rPr>
        <w:t xml:space="preserve">Fig. 3 Cumulative rainfall on SEFI during </w:t>
      </w:r>
      <w:r w:rsidR="00C80ABC" w:rsidRPr="000A2056">
        <w:rPr>
          <w:rFonts w:ascii="Times New Roman" w:hAnsi="Times New Roman" w:cs="Times New Roman"/>
          <w:color w:val="000000"/>
          <w:sz w:val="20"/>
        </w:rPr>
        <w:t>the two trials</w:t>
      </w:r>
    </w:p>
    <w:p w:rsidR="00361FA5" w:rsidRDefault="00601326" w:rsidP="00601326">
      <w:pPr>
        <w:spacing w:after="240"/>
        <w:rPr>
          <w:rFonts w:ascii="Times New Roman" w:hAnsi="Times New Roman" w:cs="Times New Roman"/>
          <w:color w:val="000000"/>
        </w:rPr>
      </w:pPr>
      <w:r>
        <w:rPr>
          <w:rFonts w:ascii="Times New Roman" w:hAnsi="Times New Roman" w:cs="Times New Roman"/>
          <w:color w:val="000000"/>
        </w:rPr>
        <w:t xml:space="preserve">During the unusually dry fall of 2011, 90% of </w:t>
      </w:r>
      <w:r w:rsidRPr="00FE6A58">
        <w:rPr>
          <w:rFonts w:ascii="Times New Roman" w:hAnsi="Times New Roman" w:cs="Times New Roman"/>
        </w:rPr>
        <w:t xml:space="preserve">Brodifacoum-25D Conservation </w:t>
      </w:r>
      <w:r w:rsidRPr="005D3557">
        <w:rPr>
          <w:rFonts w:ascii="Times New Roman" w:hAnsi="Times New Roman" w:cs="Times New Roman"/>
        </w:rPr>
        <w:t xml:space="preserve">baits </w:t>
      </w:r>
      <w:r>
        <w:rPr>
          <w:rFonts w:ascii="Times New Roman" w:hAnsi="Times New Roman" w:cs="Times New Roman"/>
          <w:color w:val="000000"/>
        </w:rPr>
        <w:t xml:space="preserve">degraded to a state considered unpalatable to gulls and other wildlife over </w:t>
      </w:r>
      <w:r w:rsidR="00660A15">
        <w:rPr>
          <w:rFonts w:ascii="Times New Roman" w:hAnsi="Times New Roman" w:cs="Times New Roman"/>
          <w:color w:val="000000"/>
        </w:rPr>
        <w:t xml:space="preserve">a period of </w:t>
      </w:r>
      <w:r>
        <w:rPr>
          <w:rFonts w:ascii="Times New Roman" w:hAnsi="Times New Roman" w:cs="Times New Roman"/>
          <w:color w:val="000000"/>
        </w:rPr>
        <w:t xml:space="preserve">17 weeks (Fig. 3). However, </w:t>
      </w:r>
      <w:r w:rsidRPr="00FE6A58">
        <w:rPr>
          <w:rFonts w:ascii="Times New Roman" w:hAnsi="Times New Roman" w:cs="Times New Roman"/>
        </w:rPr>
        <w:t>Brodifacoum-25D Conservation</w:t>
      </w:r>
      <w:r>
        <w:rPr>
          <w:rFonts w:ascii="Times New Roman" w:hAnsi="Times New Roman" w:cs="Times New Roman"/>
          <w:color w:val="000000"/>
        </w:rPr>
        <w:t xml:space="preserve"> pellets degraded to a similar state within just three weeks in the second trial under what are considered to be normal rainfall conditions based on the last 30 years of rainfall data </w:t>
      </w:r>
    </w:p>
    <w:p w:rsidR="00361FA5" w:rsidRDefault="00361FA5" w:rsidP="00601326">
      <w:pPr>
        <w:spacing w:after="240"/>
        <w:rPr>
          <w:rFonts w:ascii="Times New Roman" w:hAnsi="Times New Roman" w:cs="Times New Roman"/>
          <w:color w:val="000000"/>
        </w:rPr>
      </w:pPr>
    </w:p>
    <w:p w:rsidR="00601326" w:rsidRDefault="00601326" w:rsidP="00601326">
      <w:pPr>
        <w:spacing w:after="240"/>
        <w:rPr>
          <w:rFonts w:ascii="Times New Roman" w:hAnsi="Times New Roman" w:cs="Times New Roman"/>
        </w:rPr>
      </w:pPr>
      <w:r>
        <w:rPr>
          <w:rFonts w:ascii="Times New Roman" w:hAnsi="Times New Roman" w:cs="Times New Roman"/>
          <w:color w:val="000000"/>
        </w:rPr>
        <w:t xml:space="preserve">(PRBO unpublished data). Ninety percent of </w:t>
      </w:r>
      <w:r w:rsidRPr="00F43C2A">
        <w:rPr>
          <w:rFonts w:ascii="Times New Roman" w:hAnsi="Times New Roman" w:cs="Times New Roman"/>
        </w:rPr>
        <w:t xml:space="preserve">Diphacinone-50 Conservation </w:t>
      </w:r>
      <w:r w:rsidRPr="005D3557">
        <w:rPr>
          <w:rFonts w:ascii="Times New Roman" w:hAnsi="Times New Roman" w:cs="Times New Roman"/>
        </w:rPr>
        <w:t>bait</w:t>
      </w:r>
      <w:r>
        <w:rPr>
          <w:rFonts w:ascii="Times New Roman" w:hAnsi="Times New Roman" w:cs="Times New Roman"/>
        </w:rPr>
        <w:t xml:space="preserve"> degraded to an unpalatable and unavailable state by 15 weeks in the first trial (Fig. </w:t>
      </w:r>
      <w:r w:rsidR="00322161">
        <w:rPr>
          <w:rFonts w:ascii="Times New Roman" w:hAnsi="Times New Roman" w:cs="Times New Roman"/>
        </w:rPr>
        <w:t>4</w:t>
      </w:r>
      <w:r>
        <w:rPr>
          <w:rFonts w:ascii="Times New Roman" w:hAnsi="Times New Roman" w:cs="Times New Roman"/>
        </w:rPr>
        <w:t xml:space="preserve">). In contrast, more than 90% of </w:t>
      </w:r>
      <w:r w:rsidRPr="00F43C2A">
        <w:rPr>
          <w:rFonts w:ascii="Times New Roman" w:hAnsi="Times New Roman" w:cs="Times New Roman"/>
        </w:rPr>
        <w:t xml:space="preserve">Diphacinone-50 Conservation </w:t>
      </w:r>
      <w:r w:rsidRPr="005D3557">
        <w:rPr>
          <w:rFonts w:ascii="Times New Roman" w:hAnsi="Times New Roman" w:cs="Times New Roman"/>
        </w:rPr>
        <w:t>bait</w:t>
      </w:r>
      <w:r>
        <w:rPr>
          <w:rFonts w:ascii="Times New Roman" w:hAnsi="Times New Roman" w:cs="Times New Roman"/>
        </w:rPr>
        <w:t xml:space="preserve"> was still considered to be available at the conclusion of the second trial.</w:t>
      </w:r>
    </w:p>
    <w:p w:rsidR="00601326" w:rsidRDefault="00601326" w:rsidP="00601326">
      <w:pPr>
        <w:spacing w:after="240"/>
        <w:rPr>
          <w:rFonts w:ascii="Times New Roman" w:hAnsi="Times New Roman" w:cs="Times New Roman"/>
          <w:color w:val="000000"/>
        </w:rPr>
      </w:pPr>
      <w:r w:rsidRPr="00B80CE1">
        <w:rPr>
          <w:rFonts w:ascii="Times New Roman" w:hAnsi="Times New Roman" w:cs="Times New Roman"/>
        </w:rPr>
        <w:t xml:space="preserve">Rates of bait degradation during </w:t>
      </w:r>
      <w:r>
        <w:rPr>
          <w:rFonts w:ascii="Times New Roman" w:hAnsi="Times New Roman" w:cs="Times New Roman"/>
        </w:rPr>
        <w:t>the first trial</w:t>
      </w:r>
      <w:r w:rsidRPr="00B80CE1">
        <w:rPr>
          <w:rFonts w:ascii="Times New Roman" w:hAnsi="Times New Roman" w:cs="Times New Roman"/>
        </w:rPr>
        <w:t xml:space="preserve"> (Fig</w:t>
      </w:r>
      <w:r>
        <w:rPr>
          <w:rFonts w:ascii="Times New Roman" w:hAnsi="Times New Roman" w:cs="Times New Roman"/>
        </w:rPr>
        <w:t>. 4</w:t>
      </w:r>
      <w:r w:rsidRPr="00B80CE1">
        <w:rPr>
          <w:rFonts w:ascii="Times New Roman" w:hAnsi="Times New Roman" w:cs="Times New Roman"/>
        </w:rPr>
        <w:t xml:space="preserve">) were considerably slower than anticipated and this is attributed to the unprecedented period of dry weather that ensued over the course of the trial. Monitoring in </w:t>
      </w:r>
      <w:r>
        <w:rPr>
          <w:rFonts w:ascii="Times New Roman" w:hAnsi="Times New Roman" w:cs="Times New Roman"/>
        </w:rPr>
        <w:t>the first trial</w:t>
      </w:r>
      <w:r w:rsidRPr="00B80CE1">
        <w:rPr>
          <w:rFonts w:ascii="Times New Roman" w:hAnsi="Times New Roman" w:cs="Times New Roman"/>
        </w:rPr>
        <w:t xml:space="preserve"> was undertaken during the driest December on record for the Farallones and for the Central California coast in general (Appendix 2). Degradation rates observed for Brodifacoum-25D Conservation during </w:t>
      </w:r>
      <w:r>
        <w:rPr>
          <w:rFonts w:ascii="Times New Roman" w:hAnsi="Times New Roman" w:cs="Times New Roman"/>
        </w:rPr>
        <w:t>the second trial</w:t>
      </w:r>
      <w:r w:rsidRPr="00B80CE1">
        <w:rPr>
          <w:rFonts w:ascii="Times New Roman" w:hAnsi="Times New Roman" w:cs="Times New Roman"/>
        </w:rPr>
        <w:t xml:space="preserve"> when </w:t>
      </w:r>
      <w:r w:rsidR="00D03BD9">
        <w:rPr>
          <w:rFonts w:ascii="Times New Roman" w:hAnsi="Times New Roman" w:cs="Times New Roman"/>
        </w:rPr>
        <w:t xml:space="preserve">more </w:t>
      </w:r>
      <w:r w:rsidRPr="00B80CE1">
        <w:rPr>
          <w:rFonts w:ascii="Times New Roman" w:hAnsi="Times New Roman" w:cs="Times New Roman"/>
        </w:rPr>
        <w:t>rainfall was experienced</w:t>
      </w:r>
      <w:r w:rsidR="00D03BD9">
        <w:rPr>
          <w:rFonts w:ascii="Times New Roman" w:hAnsi="Times New Roman" w:cs="Times New Roman"/>
        </w:rPr>
        <w:t>,</w:t>
      </w:r>
      <w:r w:rsidRPr="00B80CE1">
        <w:rPr>
          <w:rFonts w:ascii="Times New Roman" w:hAnsi="Times New Roman" w:cs="Times New Roman"/>
        </w:rPr>
        <w:t xml:space="preserve"> were much closer to those expected and reinforce </w:t>
      </w:r>
      <w:r w:rsidR="00D03BD9">
        <w:rPr>
          <w:rFonts w:ascii="Times New Roman" w:hAnsi="Times New Roman" w:cs="Times New Roman"/>
        </w:rPr>
        <w:t>previous observations</w:t>
      </w:r>
      <w:r w:rsidRPr="00B80CE1">
        <w:rPr>
          <w:rFonts w:ascii="Times New Roman" w:hAnsi="Times New Roman" w:cs="Times New Roman"/>
        </w:rPr>
        <w:t xml:space="preserve"> </w:t>
      </w:r>
      <w:r w:rsidR="00D03BD9">
        <w:rPr>
          <w:rFonts w:ascii="Times New Roman" w:hAnsi="Times New Roman" w:cs="Times New Roman"/>
        </w:rPr>
        <w:t xml:space="preserve">that </w:t>
      </w:r>
      <w:r w:rsidRPr="00B80CE1">
        <w:rPr>
          <w:rFonts w:ascii="Times New Roman" w:hAnsi="Times New Roman" w:cs="Times New Roman"/>
        </w:rPr>
        <w:t xml:space="preserve">degradation rates for cereal based rodent pellets </w:t>
      </w:r>
      <w:r w:rsidR="00D03BD9">
        <w:rPr>
          <w:rFonts w:ascii="Times New Roman" w:hAnsi="Times New Roman" w:cs="Times New Roman"/>
        </w:rPr>
        <w:t xml:space="preserve">are </w:t>
      </w:r>
      <w:r w:rsidRPr="00B80CE1">
        <w:rPr>
          <w:rFonts w:ascii="Times New Roman" w:hAnsi="Times New Roman" w:cs="Times New Roman"/>
        </w:rPr>
        <w:t xml:space="preserve">strongly influenced by rainfall </w:t>
      </w:r>
      <w:r w:rsidRPr="00B80CE1">
        <w:rPr>
          <w:rFonts w:ascii="Times New Roman" w:hAnsi="Times New Roman" w:cs="Times New Roman"/>
        </w:rPr>
        <w:fldChar w:fldCharType="begin">
          <w:fldData xml:space="preserve">PEVuZE5vdGU+PENpdGU+PEF1dGhvcj5NZXJ0b248L0F1dGhvcj48WWVhcj4xOTg3PC9ZZWFyPjxS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</w:fldData>
        </w:fldChar>
      </w:r>
      <w:r w:rsidRPr="00B80CE1">
        <w:rPr>
          <w:rFonts w:ascii="Times New Roman" w:hAnsi="Times New Roman" w:cs="Times New Roman"/>
        </w:rPr>
        <w:instrText xml:space="preserve"> ADDIN EN.CITE </w:instrText>
      </w:r>
      <w:r w:rsidRPr="00B80CE1">
        <w:rPr>
          <w:rFonts w:ascii="Times New Roman" w:hAnsi="Times New Roman" w:cs="Times New Roman"/>
        </w:rPr>
        <w:fldChar w:fldCharType="begin">
          <w:fldData xml:space="preserve">PEVuZE5vdGU+PENpdGU+PEF1dGhvcj5NZXJ0b248L0F1dGhvcj48WWVhcj4xOTg3PC9ZZWFyPjxS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</w:fldData>
        </w:fldChar>
      </w:r>
      <w:r w:rsidRPr="00B80CE1">
        <w:rPr>
          <w:rFonts w:ascii="Times New Roman" w:hAnsi="Times New Roman" w:cs="Times New Roman"/>
        </w:rPr>
        <w:instrText xml:space="preserve"> ADDIN EN.CITE.DATA </w:instrText>
      </w:r>
      <w:r w:rsidRPr="00B80CE1">
        <w:rPr>
          <w:rFonts w:ascii="Times New Roman" w:hAnsi="Times New Roman" w:cs="Times New Roman"/>
        </w:rPr>
      </w:r>
      <w:r w:rsidRPr="00B80CE1">
        <w:rPr>
          <w:rFonts w:ascii="Times New Roman" w:hAnsi="Times New Roman" w:cs="Times New Roman"/>
        </w:rPr>
        <w:fldChar w:fldCharType="end"/>
      </w:r>
      <w:r w:rsidRPr="00B80CE1">
        <w:rPr>
          <w:rFonts w:ascii="Times New Roman" w:hAnsi="Times New Roman" w:cs="Times New Roman"/>
        </w:rPr>
      </w:r>
      <w:r w:rsidRPr="00B80CE1">
        <w:rPr>
          <w:rFonts w:ascii="Times New Roman" w:hAnsi="Times New Roman" w:cs="Times New Roman"/>
        </w:rPr>
        <w:fldChar w:fldCharType="separate"/>
      </w:r>
      <w:r w:rsidRPr="00B80CE1">
        <w:rPr>
          <w:rFonts w:ascii="Times New Roman" w:hAnsi="Times New Roman" w:cs="Times New Roman"/>
        </w:rPr>
        <w:t xml:space="preserve">(e.g. </w:t>
      </w:r>
      <w:hyperlink w:anchor="_ENREF_6" w:tooltip="Merton, 1987 #1175" w:history="1">
        <w:r w:rsidRPr="00B80CE1">
          <w:rPr>
            <w:rFonts w:ascii="Times New Roman" w:hAnsi="Times New Roman" w:cs="Times New Roman"/>
          </w:rPr>
          <w:t>Merton 1987</w:t>
        </w:r>
      </w:hyperlink>
      <w:r w:rsidRPr="00B80CE1">
        <w:rPr>
          <w:rFonts w:ascii="Times New Roman" w:hAnsi="Times New Roman" w:cs="Times New Roman"/>
        </w:rPr>
        <w:t xml:space="preserve">, </w:t>
      </w:r>
      <w:hyperlink w:anchor="_ENREF_3" w:tooltip="Howald, 2001 #6600" w:history="1">
        <w:r w:rsidRPr="00B80CE1">
          <w:rPr>
            <w:rFonts w:ascii="Times New Roman" w:hAnsi="Times New Roman" w:cs="Times New Roman"/>
          </w:rPr>
          <w:t>Howald et al. 2001</w:t>
        </w:r>
      </w:hyperlink>
      <w:r w:rsidRPr="00B80CE1">
        <w:rPr>
          <w:rFonts w:ascii="Times New Roman" w:hAnsi="Times New Roman" w:cs="Times New Roman"/>
        </w:rPr>
        <w:t>)</w:t>
      </w:r>
      <w:r w:rsidRPr="00B80CE1">
        <w:rPr>
          <w:rFonts w:ascii="Times New Roman" w:hAnsi="Times New Roman" w:cs="Times New Roman"/>
        </w:rPr>
        <w:fldChar w:fldCharType="end"/>
      </w:r>
      <w:r w:rsidRPr="005D3557">
        <w:rPr>
          <w:rFonts w:ascii="Times New Roman" w:hAnsi="Times New Roman" w:cs="Times New Roman"/>
          <w:color w:val="000000"/>
        </w:rPr>
        <w:t xml:space="preserve">. </w:t>
      </w:r>
    </w:p>
    <w:p w:rsidR="001223AC" w:rsidRPr="000A2056" w:rsidRDefault="001223AC" w:rsidP="00D03BD9">
      <w:pPr>
        <w:spacing w:after="240"/>
        <w:rPr>
          <w:rFonts w:ascii="Times New Roman" w:hAnsi="Times New Roman" w:cs="Times New Roman"/>
          <w:sz w:val="20"/>
        </w:rPr>
      </w:pPr>
      <w:r w:rsidRPr="007D17CA">
        <w:rPr>
          <w:rFonts w:ascii="Times New Roman" w:hAnsi="Times New Roman" w:cs="Times New Roman"/>
          <w:noProof/>
        </w:rPr>
        <w:drawing>
          <wp:inline distT="0" distB="0" distL="0" distR="0" wp14:anchorId="5C240904" wp14:editId="6D7AD25D">
            <wp:extent cx="5971050" cy="42367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r="7232"/>
                    <a:stretch/>
                  </pic:blipFill>
                  <pic:spPr bwMode="auto">
                    <a:xfrm>
                      <a:off x="0" y="0"/>
                      <a:ext cx="5975900" cy="4240161"/>
                    </a:xfrm>
                    <a:prstGeom prst="rect">
                      <a:avLst/>
                    </a:prstGeom>
                    <a:ln>
                      <a:noFill/>
                    </a:ln>
                    <a:extLst>
                      <a:ext uri="{53640926-AAD7-44D8-BBD7-CCE9431645EC}">
                        <a14:shadowObscured xmlns:a14="http://schemas.microsoft.com/office/drawing/2010/main"/>
                      </a:ext>
                    </a:extLst>
                  </pic:spPr>
                </pic:pic>
              </a:graphicData>
            </a:graphic>
          </wp:inline>
        </w:drawing>
      </w:r>
      <w:proofErr w:type="gramStart"/>
      <w:r w:rsidRPr="000A2056">
        <w:rPr>
          <w:rFonts w:ascii="Times New Roman" w:hAnsi="Times New Roman" w:cs="Times New Roman"/>
          <w:sz w:val="20"/>
        </w:rPr>
        <w:t xml:space="preserve">Fig. </w:t>
      </w:r>
      <w:r w:rsidR="00322161" w:rsidRPr="000A2056">
        <w:rPr>
          <w:rFonts w:ascii="Times New Roman" w:hAnsi="Times New Roman" w:cs="Times New Roman"/>
          <w:sz w:val="20"/>
        </w:rPr>
        <w:t>4</w:t>
      </w:r>
      <w:r w:rsidRPr="000A2056">
        <w:rPr>
          <w:rFonts w:ascii="Times New Roman" w:hAnsi="Times New Roman" w:cs="Times New Roman"/>
          <w:sz w:val="20"/>
        </w:rPr>
        <w:t>.</w:t>
      </w:r>
      <w:proofErr w:type="gramEnd"/>
      <w:r w:rsidRPr="000A2056">
        <w:rPr>
          <w:rFonts w:ascii="Times New Roman" w:hAnsi="Times New Roman" w:cs="Times New Roman"/>
          <w:sz w:val="20"/>
        </w:rPr>
        <w:t xml:space="preserve"> Relative availability and palatability of non-toxic Brodifacoum-25D Conservation and Diphacinone-50 Conservation rodent bait protected from consumption by vertebrate consumers observed over time on rock, vegetation and soil substrates during two trials undertaken beginning in the fall of 2011 and 2012 on SEFI. Vertical bars represent standard error. Bait that has degraded to a relative bait availability and palatability index of below 0.4 is considered to no longer pose a risk to non-target species such as Western gulls for the reasons outlined above.</w:t>
      </w:r>
    </w:p>
    <w:p w:rsidR="00361FA5" w:rsidRDefault="00361FA5" w:rsidP="00D0217D">
      <w:pPr>
        <w:spacing w:after="240"/>
        <w:rPr>
          <w:rFonts w:ascii="Times New Roman" w:hAnsi="Times New Roman" w:cs="Times New Roman"/>
        </w:rPr>
      </w:pPr>
    </w:p>
    <w:p w:rsidR="00361FA5" w:rsidRDefault="00361FA5" w:rsidP="00D0217D">
      <w:pPr>
        <w:spacing w:after="240"/>
        <w:rPr>
          <w:rFonts w:ascii="Times New Roman" w:hAnsi="Times New Roman" w:cs="Times New Roman"/>
        </w:rPr>
      </w:pPr>
    </w:p>
    <w:p w:rsidR="001223AC" w:rsidRDefault="002433AE" w:rsidP="00D0217D">
      <w:pPr>
        <w:spacing w:after="240"/>
        <w:rPr>
          <w:rFonts w:ascii="Times New Roman" w:hAnsi="Times New Roman" w:cs="Times New Roman"/>
        </w:rPr>
      </w:pPr>
      <w:r w:rsidRPr="002433AE">
        <w:rPr>
          <w:rFonts w:ascii="Times New Roman" w:hAnsi="Times New Roman" w:cs="Times New Roman"/>
        </w:rPr>
        <w:t>A significant difference in mean bait degradation rate was found between substrate type, and interactive effects of bait x substrate, and bait x year</w:t>
      </w:r>
      <w:r w:rsidR="00204BD3">
        <w:rPr>
          <w:rFonts w:ascii="Times New Roman" w:hAnsi="Times New Roman" w:cs="Times New Roman"/>
        </w:rPr>
        <w:t xml:space="preserve"> (Table 1)</w:t>
      </w:r>
      <w:r w:rsidRPr="002433AE">
        <w:rPr>
          <w:rFonts w:ascii="Times New Roman" w:hAnsi="Times New Roman" w:cs="Times New Roman"/>
        </w:rPr>
        <w:t xml:space="preserve">. Adjusted </w:t>
      </w:r>
      <w:r w:rsidRPr="00C8268A">
        <w:rPr>
          <w:rFonts w:ascii="Times New Roman" w:hAnsi="Times New Roman" w:cs="Times New Roman"/>
          <w:i/>
        </w:rPr>
        <w:t>R</w:t>
      </w:r>
      <w:r w:rsidRPr="001223AC">
        <w:rPr>
          <w:rFonts w:ascii="Times New Roman" w:hAnsi="Times New Roman" w:cs="Times New Roman"/>
          <w:vertAlign w:val="superscript"/>
        </w:rPr>
        <w:t>2</w:t>
      </w:r>
      <w:r w:rsidRPr="002433AE">
        <w:rPr>
          <w:rFonts w:ascii="Times New Roman" w:hAnsi="Times New Roman" w:cs="Times New Roman"/>
        </w:rPr>
        <w:t xml:space="preserve"> for the model </w:t>
      </w:r>
      <w:r w:rsidR="00204BD3">
        <w:rPr>
          <w:rFonts w:ascii="Times New Roman" w:hAnsi="Times New Roman" w:cs="Times New Roman"/>
        </w:rPr>
        <w:t xml:space="preserve">testing mean weekly bait degradation rate </w:t>
      </w:r>
      <w:r w:rsidRPr="002433AE">
        <w:rPr>
          <w:rFonts w:ascii="Times New Roman" w:hAnsi="Times New Roman" w:cs="Times New Roman"/>
        </w:rPr>
        <w:t xml:space="preserve">was 0.57, </w:t>
      </w:r>
      <w:r w:rsidR="00204BD3">
        <w:rPr>
          <w:rFonts w:ascii="Times New Roman" w:hAnsi="Times New Roman" w:cs="Times New Roman"/>
        </w:rPr>
        <w:t xml:space="preserve">and 0.67 for extent of bait degraded by week 15, </w:t>
      </w:r>
      <w:r w:rsidRPr="002433AE">
        <w:rPr>
          <w:rFonts w:ascii="Times New Roman" w:hAnsi="Times New Roman" w:cs="Times New Roman"/>
        </w:rPr>
        <w:t xml:space="preserve">suggesting these variables explained 57% </w:t>
      </w:r>
      <w:r w:rsidR="00204BD3">
        <w:rPr>
          <w:rFonts w:ascii="Times New Roman" w:hAnsi="Times New Roman" w:cs="Times New Roman"/>
        </w:rPr>
        <w:t xml:space="preserve">and 67% </w:t>
      </w:r>
      <w:r w:rsidRPr="002433AE">
        <w:rPr>
          <w:rFonts w:ascii="Times New Roman" w:hAnsi="Times New Roman" w:cs="Times New Roman"/>
        </w:rPr>
        <w:t xml:space="preserve">of the variation </w:t>
      </w:r>
      <w:r w:rsidR="00204BD3">
        <w:rPr>
          <w:rFonts w:ascii="Times New Roman" w:hAnsi="Times New Roman" w:cs="Times New Roman"/>
        </w:rPr>
        <w:t>observed respectively</w:t>
      </w:r>
      <w:r w:rsidRPr="002433AE">
        <w:rPr>
          <w:rFonts w:ascii="Times New Roman" w:hAnsi="Times New Roman" w:cs="Times New Roman"/>
        </w:rPr>
        <w:t xml:space="preserve">. </w:t>
      </w:r>
      <w:r w:rsidR="001223AC" w:rsidRPr="005D3557">
        <w:rPr>
          <w:rFonts w:ascii="Times New Roman" w:hAnsi="Times New Roman" w:cs="Times New Roman"/>
        </w:rPr>
        <w:t xml:space="preserve">Of the three </w:t>
      </w:r>
      <w:r w:rsidR="00D0217D">
        <w:rPr>
          <w:rFonts w:ascii="Times New Roman" w:hAnsi="Times New Roman" w:cs="Times New Roman"/>
        </w:rPr>
        <w:t>substrate</w:t>
      </w:r>
      <w:r w:rsidR="001223AC" w:rsidRPr="005D3557">
        <w:rPr>
          <w:rFonts w:ascii="Times New Roman" w:hAnsi="Times New Roman" w:cs="Times New Roman"/>
        </w:rPr>
        <w:t xml:space="preserve"> types, baits broke down </w:t>
      </w:r>
      <w:r w:rsidR="001223AC">
        <w:rPr>
          <w:rFonts w:ascii="Times New Roman" w:hAnsi="Times New Roman" w:cs="Times New Roman"/>
        </w:rPr>
        <w:t xml:space="preserve">significantly </w:t>
      </w:r>
      <w:r w:rsidR="001223AC" w:rsidRPr="005D3557">
        <w:rPr>
          <w:rFonts w:ascii="Times New Roman" w:hAnsi="Times New Roman" w:cs="Times New Roman"/>
        </w:rPr>
        <w:t>faster on bare soil and in vegetation than they did on bare rock. It is thought that bait persisted longer on bare rock because it was able to dry out between periods of rainfall or dense fog.</w:t>
      </w:r>
      <w:r w:rsidR="001223AC" w:rsidRPr="006F38D8">
        <w:rPr>
          <w:rFonts w:ascii="Times New Roman" w:hAnsi="Times New Roman" w:cs="Times New Roman"/>
        </w:rPr>
        <w:t xml:space="preserve"> </w:t>
      </w:r>
      <w:r w:rsidR="001223AC">
        <w:rPr>
          <w:rFonts w:ascii="Times New Roman" w:hAnsi="Times New Roman" w:cs="Times New Roman"/>
        </w:rPr>
        <w:t>In contrast, bait degradation varied little between sites (Table 3).</w:t>
      </w:r>
    </w:p>
    <w:p w:rsidR="00C8268A" w:rsidRPr="00BD2748" w:rsidRDefault="00C8268A" w:rsidP="00D0217D">
      <w:pPr>
        <w:spacing w:after="240"/>
        <w:rPr>
          <w:rFonts w:ascii="Times New Roman" w:hAnsi="Times New Roman" w:cs="Times New Roman"/>
        </w:rPr>
      </w:pPr>
      <w:r>
        <w:rPr>
          <w:rFonts w:ascii="Times New Roman" w:hAnsi="Times New Roman" w:cs="Times New Roman"/>
        </w:rPr>
        <w:t xml:space="preserve">Table 3: Fixed effects tests of year, bait and substrate on mean weekly bait degradation rate, and extent of bait degraded by week 15. Stars indicate statistical significance. </w:t>
      </w:r>
    </w:p>
    <w:tbl>
      <w:tblPr>
        <w:tblStyle w:val="LightShading"/>
        <w:tblW w:w="5000" w:type="pct"/>
        <w:shd w:val="clear" w:color="auto" w:fill="FFFFFF" w:themeFill="background1"/>
        <w:tblLook w:val="04A0" w:firstRow="1" w:lastRow="0" w:firstColumn="1" w:lastColumn="0" w:noHBand="0" w:noVBand="1"/>
      </w:tblPr>
      <w:tblGrid>
        <w:gridCol w:w="1934"/>
        <w:gridCol w:w="3869"/>
        <w:gridCol w:w="3773"/>
      </w:tblGrid>
      <w:tr w:rsidR="00C8268A" w:rsidRPr="00D072B1" w:rsidTr="00361FA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10" w:type="pct"/>
            <w:shd w:val="clear" w:color="auto" w:fill="FFFFFF" w:themeFill="background1"/>
            <w:noWrap/>
            <w:hideMark/>
          </w:tcPr>
          <w:p w:rsidR="00C8268A" w:rsidRPr="00D072B1" w:rsidRDefault="00C8268A" w:rsidP="00601326">
            <w:pPr>
              <w:spacing w:line="276" w:lineRule="auto"/>
              <w:jc w:val="center"/>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Parameter</w:t>
            </w:r>
          </w:p>
        </w:tc>
        <w:tc>
          <w:tcPr>
            <w:tcW w:w="2020" w:type="pct"/>
            <w:shd w:val="clear" w:color="auto" w:fill="FFFFFF" w:themeFill="background1"/>
            <w:noWrap/>
            <w:hideMark/>
          </w:tcPr>
          <w:p w:rsidR="00C8268A" w:rsidRPr="00D072B1" w:rsidRDefault="00C8268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Mean weekly bait degradation rate</w:t>
            </w:r>
          </w:p>
        </w:tc>
        <w:tc>
          <w:tcPr>
            <w:tcW w:w="1970" w:type="pct"/>
            <w:shd w:val="clear" w:color="auto" w:fill="FFFFFF" w:themeFill="background1"/>
            <w:noWrap/>
            <w:hideMark/>
          </w:tcPr>
          <w:p w:rsidR="00C8268A" w:rsidRPr="00D072B1" w:rsidRDefault="00C8268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Extent of degradation by week 15</w:t>
            </w:r>
          </w:p>
        </w:tc>
      </w:tr>
      <w:tr w:rsidR="00C8268A" w:rsidRPr="00D072B1" w:rsidTr="00361F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10" w:type="pct"/>
            <w:shd w:val="clear" w:color="auto" w:fill="FFFFFF" w:themeFill="background1"/>
            <w:noWrap/>
            <w:hideMark/>
          </w:tcPr>
          <w:p w:rsidR="00C8268A" w:rsidRPr="00D072B1" w:rsidRDefault="00C8268A" w:rsidP="00601326">
            <w:pPr>
              <w:spacing w:line="276" w:lineRule="auto"/>
              <w:jc w:val="center"/>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year</w:t>
            </w:r>
          </w:p>
        </w:tc>
        <w:tc>
          <w:tcPr>
            <w:tcW w:w="2020" w:type="pct"/>
            <w:shd w:val="clear" w:color="auto" w:fill="FFFFFF" w:themeFill="background1"/>
            <w:noWrap/>
            <w:hideMark/>
          </w:tcPr>
          <w:p w:rsidR="00C8268A" w:rsidRPr="00D072B1" w:rsidRDefault="00C8268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F1,36.4=0.38,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=0.537</w:t>
            </w:r>
          </w:p>
        </w:tc>
        <w:tc>
          <w:tcPr>
            <w:tcW w:w="1970" w:type="pct"/>
            <w:shd w:val="clear" w:color="auto" w:fill="FFFFFF" w:themeFill="background1"/>
            <w:noWrap/>
            <w:hideMark/>
          </w:tcPr>
          <w:p w:rsidR="00C8268A" w:rsidRPr="00D072B1" w:rsidRDefault="00C8268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F1,38.0=0.26,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=0.613</w:t>
            </w:r>
          </w:p>
        </w:tc>
      </w:tr>
      <w:tr w:rsidR="00C8268A" w:rsidRPr="00D072B1" w:rsidTr="00361FA5">
        <w:trPr>
          <w:trHeight w:val="300"/>
        </w:trPr>
        <w:tc>
          <w:tcPr>
            <w:cnfStyle w:val="001000000000" w:firstRow="0" w:lastRow="0" w:firstColumn="1" w:lastColumn="0" w:oddVBand="0" w:evenVBand="0" w:oddHBand="0" w:evenHBand="0" w:firstRowFirstColumn="0" w:firstRowLastColumn="0" w:lastRowFirstColumn="0" w:lastRowLastColumn="0"/>
            <w:tcW w:w="1010" w:type="pct"/>
            <w:shd w:val="clear" w:color="auto" w:fill="FFFFFF" w:themeFill="background1"/>
            <w:noWrap/>
            <w:hideMark/>
          </w:tcPr>
          <w:p w:rsidR="00C8268A" w:rsidRPr="00D072B1" w:rsidRDefault="00C8268A" w:rsidP="00601326">
            <w:pPr>
              <w:spacing w:line="276" w:lineRule="auto"/>
              <w:jc w:val="center"/>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bait</w:t>
            </w:r>
          </w:p>
        </w:tc>
        <w:tc>
          <w:tcPr>
            <w:tcW w:w="2020" w:type="pct"/>
            <w:shd w:val="clear" w:color="auto" w:fill="FFFFFF" w:themeFill="background1"/>
            <w:noWrap/>
            <w:hideMark/>
          </w:tcPr>
          <w:p w:rsidR="00C8268A" w:rsidRPr="00D072B1" w:rsidRDefault="00C8268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F1,32.5=0.46,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=0.504</w:t>
            </w:r>
          </w:p>
        </w:tc>
        <w:tc>
          <w:tcPr>
            <w:tcW w:w="1970" w:type="pct"/>
            <w:shd w:val="clear" w:color="auto" w:fill="FFFFFF" w:themeFill="background1"/>
            <w:noWrap/>
            <w:hideMark/>
          </w:tcPr>
          <w:p w:rsidR="00C8268A" w:rsidRPr="00D072B1" w:rsidRDefault="00C8268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F1,32.4=2.09,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=0.157</w:t>
            </w:r>
          </w:p>
        </w:tc>
      </w:tr>
      <w:tr w:rsidR="00C8268A" w:rsidRPr="00D072B1" w:rsidTr="00361F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10" w:type="pct"/>
            <w:shd w:val="clear" w:color="auto" w:fill="FFFFFF" w:themeFill="background1"/>
            <w:noWrap/>
            <w:hideMark/>
          </w:tcPr>
          <w:p w:rsidR="00C8268A" w:rsidRPr="00D072B1" w:rsidRDefault="00C8268A" w:rsidP="00601326">
            <w:pPr>
              <w:spacing w:line="276" w:lineRule="auto"/>
              <w:jc w:val="center"/>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substrate</w:t>
            </w:r>
          </w:p>
        </w:tc>
        <w:tc>
          <w:tcPr>
            <w:tcW w:w="2020" w:type="pct"/>
            <w:shd w:val="clear" w:color="auto" w:fill="FFFFFF" w:themeFill="background1"/>
            <w:noWrap/>
            <w:hideMark/>
          </w:tcPr>
          <w:p w:rsidR="00C8268A" w:rsidRPr="00D072B1" w:rsidRDefault="00C8268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F2,32.5=8.98,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&lt;0.001*</w:t>
            </w:r>
          </w:p>
        </w:tc>
        <w:tc>
          <w:tcPr>
            <w:tcW w:w="1970" w:type="pct"/>
            <w:shd w:val="clear" w:color="auto" w:fill="FFFFFF" w:themeFill="background1"/>
            <w:noWrap/>
            <w:hideMark/>
          </w:tcPr>
          <w:p w:rsidR="00C8268A" w:rsidRPr="00D072B1" w:rsidRDefault="00C8268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F2,32.5=11.38,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&lt;0.001*</w:t>
            </w:r>
          </w:p>
        </w:tc>
      </w:tr>
      <w:tr w:rsidR="00C8268A" w:rsidRPr="00D072B1" w:rsidTr="00361FA5">
        <w:trPr>
          <w:trHeight w:val="300"/>
        </w:trPr>
        <w:tc>
          <w:tcPr>
            <w:cnfStyle w:val="001000000000" w:firstRow="0" w:lastRow="0" w:firstColumn="1" w:lastColumn="0" w:oddVBand="0" w:evenVBand="0" w:oddHBand="0" w:evenHBand="0" w:firstRowFirstColumn="0" w:firstRowLastColumn="0" w:lastRowFirstColumn="0" w:lastRowLastColumn="0"/>
            <w:tcW w:w="1010" w:type="pct"/>
            <w:shd w:val="clear" w:color="auto" w:fill="FFFFFF" w:themeFill="background1"/>
            <w:noWrap/>
            <w:hideMark/>
          </w:tcPr>
          <w:p w:rsidR="00C8268A" w:rsidRPr="00D072B1" w:rsidRDefault="00C8268A" w:rsidP="00601326">
            <w:pPr>
              <w:spacing w:line="276" w:lineRule="auto"/>
              <w:jc w:val="center"/>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bait x substrate</w:t>
            </w:r>
          </w:p>
        </w:tc>
        <w:tc>
          <w:tcPr>
            <w:tcW w:w="2020" w:type="pct"/>
            <w:shd w:val="clear" w:color="auto" w:fill="FFFFFF" w:themeFill="background1"/>
            <w:noWrap/>
            <w:hideMark/>
          </w:tcPr>
          <w:p w:rsidR="00C8268A" w:rsidRPr="00D072B1" w:rsidRDefault="00C8268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F2,32.5=3.84,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=0.032*</w:t>
            </w:r>
          </w:p>
        </w:tc>
        <w:tc>
          <w:tcPr>
            <w:tcW w:w="1970" w:type="pct"/>
            <w:shd w:val="clear" w:color="auto" w:fill="FFFFFF" w:themeFill="background1"/>
            <w:noWrap/>
            <w:hideMark/>
          </w:tcPr>
          <w:p w:rsidR="00C8268A" w:rsidRPr="00D072B1" w:rsidRDefault="00C8268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F2,32.4=6.64,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=0.004*</w:t>
            </w:r>
          </w:p>
        </w:tc>
      </w:tr>
      <w:tr w:rsidR="00C8268A" w:rsidRPr="00D072B1" w:rsidTr="00361F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10" w:type="pct"/>
            <w:tcBorders>
              <w:bottom w:val="single" w:sz="8" w:space="0" w:color="000000" w:themeColor="text1"/>
            </w:tcBorders>
            <w:shd w:val="clear" w:color="auto" w:fill="FFFFFF" w:themeFill="background1"/>
            <w:noWrap/>
            <w:hideMark/>
          </w:tcPr>
          <w:p w:rsidR="00C8268A" w:rsidRPr="00D072B1" w:rsidRDefault="00C8268A" w:rsidP="00601326">
            <w:pPr>
              <w:spacing w:line="276" w:lineRule="auto"/>
              <w:jc w:val="center"/>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year x bait</w:t>
            </w:r>
          </w:p>
        </w:tc>
        <w:tc>
          <w:tcPr>
            <w:tcW w:w="2020" w:type="pct"/>
            <w:tcBorders>
              <w:bottom w:val="single" w:sz="8" w:space="0" w:color="000000" w:themeColor="text1"/>
            </w:tcBorders>
            <w:shd w:val="clear" w:color="auto" w:fill="FFFFFF" w:themeFill="background1"/>
            <w:noWrap/>
            <w:hideMark/>
          </w:tcPr>
          <w:p w:rsidR="00C8268A" w:rsidRPr="00D072B1" w:rsidRDefault="00C8268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F2,32.5=16.74,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&lt;0.001*</w:t>
            </w:r>
          </w:p>
        </w:tc>
        <w:tc>
          <w:tcPr>
            <w:tcW w:w="1970" w:type="pct"/>
            <w:tcBorders>
              <w:bottom w:val="single" w:sz="8" w:space="0" w:color="000000" w:themeColor="text1"/>
            </w:tcBorders>
            <w:shd w:val="clear" w:color="auto" w:fill="FFFFFF" w:themeFill="background1"/>
            <w:noWrap/>
            <w:hideMark/>
          </w:tcPr>
          <w:p w:rsidR="00C8268A" w:rsidRPr="00D072B1" w:rsidRDefault="00C8268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F2,32.4=8.11,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=0.008*</w:t>
            </w:r>
          </w:p>
        </w:tc>
      </w:tr>
    </w:tbl>
    <w:p w:rsidR="00C8268A" w:rsidRDefault="00C8268A" w:rsidP="00D0217D">
      <w:pPr>
        <w:spacing w:after="240"/>
        <w:ind w:left="360"/>
        <w:rPr>
          <w:rFonts w:ascii="Times New Roman" w:hAnsi="Times New Roman" w:cs="Times New Roman"/>
        </w:rPr>
      </w:pPr>
    </w:p>
    <w:p w:rsidR="00AF4C76" w:rsidRDefault="00C8268A" w:rsidP="00D0217D">
      <w:pPr>
        <w:spacing w:after="240"/>
        <w:rPr>
          <w:rFonts w:ascii="Times New Roman" w:hAnsi="Times New Roman" w:cs="Times New Roman"/>
          <w:color w:val="000000"/>
        </w:rPr>
      </w:pPr>
      <w:r>
        <w:rPr>
          <w:rFonts w:ascii="Times New Roman" w:hAnsi="Times New Roman" w:cs="Times New Roman"/>
          <w:color w:val="000000"/>
        </w:rPr>
        <w:t xml:space="preserve">Linear regression found a loose but meaningful correlation between total weekly rainfall and the weekly extent of bait degradation for both </w:t>
      </w:r>
      <w:r w:rsidRPr="00FE6A58">
        <w:rPr>
          <w:rFonts w:ascii="Times New Roman" w:hAnsi="Times New Roman" w:cs="Times New Roman"/>
        </w:rPr>
        <w:t>Brodifacoum-25D Conservation</w:t>
      </w:r>
      <w:r>
        <w:rPr>
          <w:rFonts w:ascii="Times New Roman" w:hAnsi="Times New Roman" w:cs="Times New Roman"/>
        </w:rPr>
        <w:t xml:space="preserve"> (</w:t>
      </w:r>
      <w:r w:rsidRPr="001F7DAC">
        <w:rPr>
          <w:rFonts w:ascii="Times New Roman" w:hAnsi="Times New Roman" w:cs="Times New Roman"/>
          <w:i/>
        </w:rPr>
        <w:t>R</w:t>
      </w:r>
      <w:r w:rsidRPr="001F7DAC">
        <w:rPr>
          <w:rFonts w:ascii="Times New Roman" w:hAnsi="Times New Roman" w:cs="Times New Roman"/>
          <w:vertAlign w:val="superscript"/>
        </w:rPr>
        <w:t>2</w:t>
      </w:r>
      <w:r>
        <w:rPr>
          <w:rFonts w:ascii="Times New Roman" w:hAnsi="Times New Roman" w:cs="Times New Roman"/>
        </w:rPr>
        <w:t xml:space="preserve"> = 0.4, </w:t>
      </w:r>
      <w:r w:rsidRPr="001F7DAC">
        <w:rPr>
          <w:rFonts w:ascii="Times New Roman" w:hAnsi="Times New Roman" w:cs="Times New Roman"/>
          <w:i/>
        </w:rPr>
        <w:t>F</w:t>
      </w:r>
      <w:r>
        <w:rPr>
          <w:rFonts w:ascii="Times New Roman" w:hAnsi="Times New Roman" w:cs="Times New Roman"/>
        </w:rPr>
        <w:t xml:space="preserve"> = 17.37, </w:t>
      </w:r>
      <w:proofErr w:type="spellStart"/>
      <w:proofErr w:type="gramStart"/>
      <w:r w:rsidRPr="001F7DAC">
        <w:rPr>
          <w:rFonts w:ascii="Times New Roman" w:hAnsi="Times New Roman" w:cs="Times New Roman"/>
          <w:i/>
        </w:rPr>
        <w:t>df</w:t>
      </w:r>
      <w:proofErr w:type="spellEnd"/>
      <w:proofErr w:type="gramEnd"/>
      <w:r>
        <w:rPr>
          <w:rFonts w:ascii="Times New Roman" w:hAnsi="Times New Roman" w:cs="Times New Roman"/>
        </w:rPr>
        <w:t xml:space="preserve"> = 26)</w:t>
      </w:r>
      <w:r w:rsidRPr="00B55DDA">
        <w:rPr>
          <w:rFonts w:ascii="Times New Roman" w:hAnsi="Times New Roman" w:cs="Times New Roman"/>
        </w:rPr>
        <w:t xml:space="preserve"> </w:t>
      </w:r>
      <w:r>
        <w:rPr>
          <w:rFonts w:ascii="Times New Roman" w:hAnsi="Times New Roman" w:cs="Times New Roman"/>
        </w:rPr>
        <w:t xml:space="preserve">and </w:t>
      </w:r>
      <w:r w:rsidRPr="00F43C2A">
        <w:rPr>
          <w:rFonts w:ascii="Times New Roman" w:hAnsi="Times New Roman" w:cs="Times New Roman"/>
        </w:rPr>
        <w:t>Diphacinone-50 Conservation</w:t>
      </w:r>
      <w:r>
        <w:rPr>
          <w:rFonts w:ascii="Times New Roman" w:hAnsi="Times New Roman" w:cs="Times New Roman"/>
        </w:rPr>
        <w:t xml:space="preserve"> (</w:t>
      </w:r>
      <w:r w:rsidRPr="001F7DAC">
        <w:rPr>
          <w:rFonts w:ascii="Times New Roman" w:hAnsi="Times New Roman" w:cs="Times New Roman"/>
          <w:i/>
        </w:rPr>
        <w:t>R</w:t>
      </w:r>
      <w:r w:rsidRPr="001F7DAC">
        <w:rPr>
          <w:rFonts w:ascii="Times New Roman" w:hAnsi="Times New Roman" w:cs="Times New Roman"/>
          <w:vertAlign w:val="superscript"/>
        </w:rPr>
        <w:t>2</w:t>
      </w:r>
      <w:r>
        <w:rPr>
          <w:rFonts w:ascii="Times New Roman" w:hAnsi="Times New Roman" w:cs="Times New Roman"/>
        </w:rPr>
        <w:t xml:space="preserve"> = 0.23, </w:t>
      </w:r>
      <w:r w:rsidRPr="001F7DAC">
        <w:rPr>
          <w:rFonts w:ascii="Times New Roman" w:hAnsi="Times New Roman" w:cs="Times New Roman"/>
          <w:i/>
        </w:rPr>
        <w:t>F</w:t>
      </w:r>
      <w:r>
        <w:rPr>
          <w:rFonts w:ascii="Times New Roman" w:hAnsi="Times New Roman" w:cs="Times New Roman"/>
        </w:rPr>
        <w:t xml:space="preserve"> = 7.68, </w:t>
      </w:r>
      <w:proofErr w:type="spellStart"/>
      <w:r w:rsidRPr="001F7DAC">
        <w:rPr>
          <w:rFonts w:ascii="Times New Roman" w:hAnsi="Times New Roman" w:cs="Times New Roman"/>
          <w:i/>
        </w:rPr>
        <w:t>df</w:t>
      </w:r>
      <w:proofErr w:type="spellEnd"/>
      <w:r>
        <w:rPr>
          <w:rFonts w:ascii="Times New Roman" w:hAnsi="Times New Roman" w:cs="Times New Roman"/>
        </w:rPr>
        <w:t xml:space="preserve"> = 26). </w:t>
      </w:r>
      <w:r w:rsidR="00B33E08">
        <w:rPr>
          <w:rFonts w:ascii="Times New Roman" w:hAnsi="Times New Roman" w:cs="Times New Roman"/>
        </w:rPr>
        <w:t xml:space="preserve">Because </w:t>
      </w:r>
      <w:r w:rsidR="00B33E08" w:rsidRPr="00497AA3">
        <w:rPr>
          <w:rFonts w:ascii="Times New Roman" w:hAnsi="Times New Roman" w:cs="Times New Roman"/>
        </w:rPr>
        <w:t xml:space="preserve">repeated samples </w:t>
      </w:r>
      <w:r w:rsidR="00B33E08">
        <w:rPr>
          <w:rFonts w:ascii="Times New Roman" w:hAnsi="Times New Roman" w:cs="Times New Roman"/>
        </w:rPr>
        <w:t>we</w:t>
      </w:r>
      <w:r w:rsidR="00B33E08" w:rsidRPr="00497AA3">
        <w:rPr>
          <w:rFonts w:ascii="Times New Roman" w:hAnsi="Times New Roman" w:cs="Times New Roman"/>
        </w:rPr>
        <w:t>re taken</w:t>
      </w:r>
      <w:r w:rsidR="00AF4C76">
        <w:rPr>
          <w:rFonts w:ascii="Times New Roman" w:hAnsi="Times New Roman" w:cs="Times New Roman"/>
        </w:rPr>
        <w:t>,</w:t>
      </w:r>
      <w:r w:rsidR="00B33E08">
        <w:rPr>
          <w:rFonts w:ascii="Times New Roman" w:hAnsi="Times New Roman" w:cs="Times New Roman"/>
        </w:rPr>
        <w:t xml:space="preserve"> data on bait degradation rates </w:t>
      </w:r>
      <w:r w:rsidR="00AF4C76">
        <w:rPr>
          <w:rFonts w:ascii="Times New Roman" w:hAnsi="Times New Roman" w:cs="Times New Roman"/>
        </w:rPr>
        <w:t>we</w:t>
      </w:r>
      <w:r w:rsidR="00B33E08">
        <w:rPr>
          <w:rFonts w:ascii="Times New Roman" w:hAnsi="Times New Roman" w:cs="Times New Roman"/>
        </w:rPr>
        <w:t xml:space="preserve">re </w:t>
      </w:r>
      <w:r w:rsidR="00B33E08" w:rsidRPr="00497AA3">
        <w:rPr>
          <w:rFonts w:ascii="Times New Roman" w:hAnsi="Times New Roman" w:cs="Times New Roman"/>
        </w:rPr>
        <w:t>correlated over time</w:t>
      </w:r>
      <w:r w:rsidR="00B33E08">
        <w:rPr>
          <w:rFonts w:ascii="Times New Roman" w:hAnsi="Times New Roman" w:cs="Times New Roman"/>
        </w:rPr>
        <w:t xml:space="preserve"> violat</w:t>
      </w:r>
      <w:r w:rsidR="00AF4C76">
        <w:rPr>
          <w:rFonts w:ascii="Times New Roman" w:hAnsi="Times New Roman" w:cs="Times New Roman"/>
        </w:rPr>
        <w:t>ing</w:t>
      </w:r>
      <w:r w:rsidR="00B33E08">
        <w:rPr>
          <w:rFonts w:ascii="Times New Roman" w:hAnsi="Times New Roman" w:cs="Times New Roman"/>
        </w:rPr>
        <w:t xml:space="preserve"> the</w:t>
      </w:r>
      <w:r w:rsidR="00B33E08" w:rsidRPr="00497AA3">
        <w:rPr>
          <w:rFonts w:ascii="Times New Roman" w:hAnsi="Times New Roman" w:cs="Times New Roman"/>
        </w:rPr>
        <w:t xml:space="preserve"> </w:t>
      </w:r>
      <w:r w:rsidR="00AF4C76">
        <w:rPr>
          <w:rFonts w:ascii="Times New Roman" w:hAnsi="Times New Roman" w:cs="Times New Roman"/>
        </w:rPr>
        <w:t xml:space="preserve">assumption of </w:t>
      </w:r>
      <w:r w:rsidR="00B33E08" w:rsidRPr="00497AA3">
        <w:rPr>
          <w:rFonts w:ascii="Times New Roman" w:hAnsi="Times New Roman" w:cs="Times New Roman"/>
        </w:rPr>
        <w:t>independen</w:t>
      </w:r>
      <w:r w:rsidR="00AF4C76">
        <w:rPr>
          <w:rFonts w:ascii="Times New Roman" w:hAnsi="Times New Roman" w:cs="Times New Roman"/>
        </w:rPr>
        <w:t>t</w:t>
      </w:r>
      <w:r w:rsidR="00B33E08" w:rsidRPr="00497AA3">
        <w:rPr>
          <w:rFonts w:ascii="Times New Roman" w:hAnsi="Times New Roman" w:cs="Times New Roman"/>
        </w:rPr>
        <w:t xml:space="preserve"> data point</w:t>
      </w:r>
      <w:r w:rsidR="00AF4C76">
        <w:rPr>
          <w:rFonts w:ascii="Times New Roman" w:hAnsi="Times New Roman" w:cs="Times New Roman"/>
        </w:rPr>
        <w:t>s</w:t>
      </w:r>
      <w:r w:rsidR="00B33E08">
        <w:rPr>
          <w:rFonts w:ascii="Times New Roman" w:hAnsi="Times New Roman" w:cs="Times New Roman"/>
        </w:rPr>
        <w:t xml:space="preserve"> </w:t>
      </w:r>
      <w:r w:rsidR="00AF4C76">
        <w:rPr>
          <w:rFonts w:ascii="Times New Roman" w:hAnsi="Times New Roman" w:cs="Times New Roman"/>
        </w:rPr>
        <w:t xml:space="preserve">required </w:t>
      </w:r>
      <w:r w:rsidR="00497AA3" w:rsidRPr="00497AA3">
        <w:rPr>
          <w:rFonts w:ascii="Times New Roman" w:hAnsi="Times New Roman" w:cs="Times New Roman"/>
        </w:rPr>
        <w:t xml:space="preserve">for regression. </w:t>
      </w:r>
      <w:r w:rsidR="00B33E08">
        <w:rPr>
          <w:rFonts w:ascii="Times New Roman" w:hAnsi="Times New Roman" w:cs="Times New Roman"/>
        </w:rPr>
        <w:t xml:space="preserve">However, </w:t>
      </w:r>
      <w:r w:rsidR="00AF4C76">
        <w:rPr>
          <w:rFonts w:ascii="Times New Roman" w:hAnsi="Times New Roman" w:cs="Times New Roman"/>
        </w:rPr>
        <w:t xml:space="preserve">based on our observations </w:t>
      </w:r>
      <w:r>
        <w:rPr>
          <w:rFonts w:ascii="Times New Roman" w:hAnsi="Times New Roman" w:cs="Times New Roman"/>
        </w:rPr>
        <w:t xml:space="preserve">and similar conclusions about the influence of rainfall on bait degradation by other </w:t>
      </w:r>
      <w:r w:rsidR="002F37F3">
        <w:rPr>
          <w:rFonts w:ascii="Times New Roman" w:hAnsi="Times New Roman" w:cs="Times New Roman"/>
        </w:rPr>
        <w:t xml:space="preserve">authors </w:t>
      </w:r>
      <w:r w:rsidRPr="005D3557">
        <w:rPr>
          <w:rFonts w:ascii="Times New Roman" w:hAnsi="Times New Roman" w:cs="Times New Roman"/>
          <w:color w:val="000000"/>
        </w:rPr>
        <w:fldChar w:fldCharType="begin">
          <w:fldData xml:space="preserve">PEVuZE5vdGU+PENpdGU+PEF1dGhvcj5NZXJ0b248L0F1dGhvcj48WWVhcj4xOTg3PC9ZZWFyPjxS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</w:fldData>
        </w:fldChar>
      </w:r>
      <w:r>
        <w:rPr>
          <w:rFonts w:ascii="Times New Roman" w:hAnsi="Times New Roman" w:cs="Times New Roman"/>
          <w:color w:val="000000"/>
        </w:rPr>
        <w:instrText xml:space="preserve"> ADDIN EN.CITE </w:instrText>
      </w:r>
      <w:r>
        <w:rPr>
          <w:rFonts w:ascii="Times New Roman" w:hAnsi="Times New Roman" w:cs="Times New Roman"/>
          <w:color w:val="000000"/>
        </w:rPr>
        <w:fldChar w:fldCharType="begin">
          <w:fldData xml:space="preserve">PEVuZE5vdGU+PENpdGU+PEF1dGhvcj5NZXJ0b248L0F1dGhvcj48WWVhcj4xOTg3PC9ZZWFyPjxS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</w:fldData>
        </w:fldChar>
      </w:r>
      <w:r>
        <w:rPr>
          <w:rFonts w:ascii="Times New Roman" w:hAnsi="Times New Roman" w:cs="Times New Roman"/>
          <w:color w:val="000000"/>
        </w:rPr>
        <w:instrText xml:space="preserve"> ADDIN EN.CITE.DATA </w:instrText>
      </w:r>
      <w:r>
        <w:rPr>
          <w:rFonts w:ascii="Times New Roman" w:hAnsi="Times New Roman" w:cs="Times New Roman"/>
          <w:color w:val="000000"/>
        </w:rPr>
      </w:r>
      <w:r>
        <w:rPr>
          <w:rFonts w:ascii="Times New Roman" w:hAnsi="Times New Roman" w:cs="Times New Roman"/>
          <w:color w:val="000000"/>
        </w:rPr>
        <w:fldChar w:fldCharType="end"/>
      </w:r>
      <w:r w:rsidRPr="005D3557">
        <w:rPr>
          <w:rFonts w:ascii="Times New Roman" w:hAnsi="Times New Roman" w:cs="Times New Roman"/>
          <w:color w:val="000000"/>
        </w:rPr>
      </w:r>
      <w:r w:rsidRPr="005D3557">
        <w:rPr>
          <w:rFonts w:ascii="Times New Roman" w:hAnsi="Times New Roman" w:cs="Times New Roman"/>
          <w:color w:val="000000"/>
        </w:rPr>
        <w:fldChar w:fldCharType="separate"/>
      </w:r>
      <w:r>
        <w:rPr>
          <w:rFonts w:ascii="Times New Roman" w:hAnsi="Times New Roman" w:cs="Times New Roman"/>
          <w:noProof/>
          <w:color w:val="000000"/>
        </w:rPr>
        <w:t xml:space="preserve">(e.g. </w:t>
      </w:r>
      <w:hyperlink w:anchor="_ENREF_6" w:tooltip="Merton, 1987 #1175" w:history="1">
        <w:r w:rsidR="00601326">
          <w:rPr>
            <w:rFonts w:ascii="Times New Roman" w:hAnsi="Times New Roman" w:cs="Times New Roman"/>
            <w:noProof/>
            <w:color w:val="000000"/>
          </w:rPr>
          <w:t>Merton 1987</w:t>
        </w:r>
      </w:hyperlink>
      <w:r>
        <w:rPr>
          <w:rFonts w:ascii="Times New Roman" w:hAnsi="Times New Roman" w:cs="Times New Roman"/>
          <w:noProof/>
          <w:color w:val="000000"/>
        </w:rPr>
        <w:t xml:space="preserve">, </w:t>
      </w:r>
      <w:hyperlink w:anchor="_ENREF_3" w:tooltip="Howald, 2001 #6600" w:history="1">
        <w:r w:rsidR="00601326">
          <w:rPr>
            <w:rFonts w:ascii="Times New Roman" w:hAnsi="Times New Roman" w:cs="Times New Roman"/>
            <w:noProof/>
            <w:color w:val="000000"/>
          </w:rPr>
          <w:t>Howald et al. 2001</w:t>
        </w:r>
      </w:hyperlink>
      <w:r>
        <w:rPr>
          <w:rFonts w:ascii="Times New Roman" w:hAnsi="Times New Roman" w:cs="Times New Roman"/>
          <w:noProof/>
          <w:color w:val="000000"/>
        </w:rPr>
        <w:t>)</w:t>
      </w:r>
      <w:r w:rsidRPr="005D3557">
        <w:rPr>
          <w:rFonts w:ascii="Times New Roman" w:hAnsi="Times New Roman" w:cs="Times New Roman"/>
          <w:color w:val="000000"/>
        </w:rPr>
        <w:fldChar w:fldCharType="end"/>
      </w:r>
      <w:r>
        <w:rPr>
          <w:rFonts w:ascii="Times New Roman" w:hAnsi="Times New Roman" w:cs="Times New Roman"/>
          <w:color w:val="000000"/>
        </w:rPr>
        <w:t xml:space="preserve"> we consider it reasonable to make an </w:t>
      </w:r>
      <w:r w:rsidRPr="005D3557">
        <w:rPr>
          <w:rFonts w:ascii="Times New Roman" w:hAnsi="Times New Roman" w:cs="Times New Roman"/>
          <w:color w:val="000000"/>
        </w:rPr>
        <w:t xml:space="preserve">estimate </w:t>
      </w:r>
      <w:r>
        <w:rPr>
          <w:rFonts w:ascii="Times New Roman" w:hAnsi="Times New Roman" w:cs="Times New Roman"/>
          <w:color w:val="000000"/>
        </w:rPr>
        <w:t xml:space="preserve">of </w:t>
      </w:r>
      <w:r w:rsidRPr="005D3557">
        <w:rPr>
          <w:rFonts w:ascii="Times New Roman" w:hAnsi="Times New Roman" w:cs="Times New Roman"/>
          <w:color w:val="000000"/>
        </w:rPr>
        <w:t xml:space="preserve">the length of time </w:t>
      </w:r>
      <w:r>
        <w:rPr>
          <w:rFonts w:ascii="Times New Roman" w:hAnsi="Times New Roman" w:cs="Times New Roman"/>
          <w:color w:val="000000"/>
        </w:rPr>
        <w:t xml:space="preserve">rodent </w:t>
      </w:r>
      <w:r w:rsidRPr="005D3557">
        <w:rPr>
          <w:rFonts w:ascii="Times New Roman" w:hAnsi="Times New Roman" w:cs="Times New Roman"/>
          <w:color w:val="000000"/>
        </w:rPr>
        <w:t xml:space="preserve">bait </w:t>
      </w:r>
      <w:r>
        <w:rPr>
          <w:rFonts w:ascii="Times New Roman" w:hAnsi="Times New Roman" w:cs="Times New Roman"/>
          <w:color w:val="000000"/>
        </w:rPr>
        <w:t xml:space="preserve">might </w:t>
      </w:r>
      <w:r w:rsidRPr="005D3557">
        <w:rPr>
          <w:rFonts w:ascii="Times New Roman" w:hAnsi="Times New Roman" w:cs="Times New Roman"/>
          <w:color w:val="000000"/>
        </w:rPr>
        <w:t xml:space="preserve">persist </w:t>
      </w:r>
      <w:r>
        <w:rPr>
          <w:rFonts w:ascii="Times New Roman" w:hAnsi="Times New Roman" w:cs="Times New Roman"/>
          <w:color w:val="000000"/>
        </w:rPr>
        <w:t>on the South</w:t>
      </w:r>
      <w:r w:rsidRPr="005D3557">
        <w:rPr>
          <w:rFonts w:ascii="Times New Roman" w:hAnsi="Times New Roman" w:cs="Times New Roman"/>
          <w:color w:val="000000"/>
        </w:rPr>
        <w:t xml:space="preserve"> Farallones </w:t>
      </w:r>
      <w:r>
        <w:rPr>
          <w:rFonts w:ascii="Times New Roman" w:hAnsi="Times New Roman" w:cs="Times New Roman"/>
          <w:color w:val="000000"/>
        </w:rPr>
        <w:t xml:space="preserve">Islands </w:t>
      </w:r>
      <w:r w:rsidR="00154150">
        <w:rPr>
          <w:rFonts w:ascii="Times New Roman" w:hAnsi="Times New Roman" w:cs="Times New Roman"/>
          <w:color w:val="000000"/>
        </w:rPr>
        <w:t>based on the degradation rates we observed</w:t>
      </w:r>
      <w:r>
        <w:rPr>
          <w:rFonts w:ascii="Times New Roman" w:hAnsi="Times New Roman" w:cs="Times New Roman"/>
          <w:color w:val="000000"/>
        </w:rPr>
        <w:t xml:space="preserve">. </w:t>
      </w:r>
    </w:p>
    <w:p w:rsidR="00AC4736" w:rsidRPr="005D3557" w:rsidRDefault="00AF4C76" w:rsidP="00D0217D">
      <w:pPr>
        <w:spacing w:after="240"/>
        <w:rPr>
          <w:rFonts w:ascii="Times New Roman" w:hAnsi="Times New Roman" w:cs="Times New Roman"/>
        </w:rPr>
      </w:pPr>
      <w:r>
        <w:rPr>
          <w:rFonts w:ascii="Times New Roman" w:hAnsi="Times New Roman" w:cs="Times New Roman"/>
          <w:color w:val="000000"/>
        </w:rPr>
        <w:t>I</w:t>
      </w:r>
      <w:r w:rsidR="002F37F3">
        <w:rPr>
          <w:rFonts w:ascii="Times New Roman" w:hAnsi="Times New Roman" w:cs="Times New Roman"/>
          <w:color w:val="000000"/>
        </w:rPr>
        <w:t xml:space="preserve">t </w:t>
      </w:r>
      <w:r w:rsidR="00154150">
        <w:rPr>
          <w:rFonts w:ascii="Times New Roman" w:hAnsi="Times New Roman" w:cs="Times New Roman"/>
          <w:color w:val="000000"/>
        </w:rPr>
        <w:t xml:space="preserve">must </w:t>
      </w:r>
      <w:r>
        <w:rPr>
          <w:rFonts w:ascii="Times New Roman" w:hAnsi="Times New Roman" w:cs="Times New Roman"/>
          <w:color w:val="000000"/>
        </w:rPr>
        <w:t xml:space="preserve">also </w:t>
      </w:r>
      <w:r w:rsidR="00AC4736">
        <w:rPr>
          <w:rFonts w:ascii="Times New Roman" w:hAnsi="Times New Roman" w:cs="Times New Roman"/>
          <w:color w:val="000000"/>
        </w:rPr>
        <w:t>be</w:t>
      </w:r>
      <w:r w:rsidR="002F37F3">
        <w:rPr>
          <w:rFonts w:ascii="Times New Roman" w:hAnsi="Times New Roman" w:cs="Times New Roman"/>
          <w:color w:val="000000"/>
        </w:rPr>
        <w:t xml:space="preserve"> noted that </w:t>
      </w:r>
      <w:r w:rsidR="00AC4736">
        <w:rPr>
          <w:rFonts w:ascii="Times New Roman" w:hAnsi="Times New Roman" w:cs="Times New Roman"/>
          <w:color w:val="000000"/>
        </w:rPr>
        <w:t>t</w:t>
      </w:r>
      <w:r w:rsidR="002F37F3">
        <w:rPr>
          <w:rFonts w:ascii="Times New Roman" w:hAnsi="Times New Roman" w:cs="Times New Roman"/>
        </w:rPr>
        <w:t xml:space="preserve">he sinusoidal pattern of bait degradation </w:t>
      </w:r>
      <w:r w:rsidR="00AC4736">
        <w:rPr>
          <w:rFonts w:ascii="Times New Roman" w:hAnsi="Times New Roman" w:cs="Times New Roman"/>
        </w:rPr>
        <w:t xml:space="preserve">we observed </w:t>
      </w:r>
      <w:r w:rsidR="002F37F3">
        <w:rPr>
          <w:rFonts w:ascii="Times New Roman" w:hAnsi="Times New Roman" w:cs="Times New Roman"/>
        </w:rPr>
        <w:t xml:space="preserve">for both bait types </w:t>
      </w:r>
      <w:r w:rsidR="00AC4736">
        <w:rPr>
          <w:rFonts w:ascii="Times New Roman" w:hAnsi="Times New Roman" w:cs="Times New Roman"/>
        </w:rPr>
        <w:t xml:space="preserve">(Fig. </w:t>
      </w:r>
      <w:r w:rsidR="00322161">
        <w:rPr>
          <w:rFonts w:ascii="Times New Roman" w:hAnsi="Times New Roman" w:cs="Times New Roman"/>
        </w:rPr>
        <w:t>4</w:t>
      </w:r>
      <w:r w:rsidR="00AC4736">
        <w:rPr>
          <w:rFonts w:ascii="Times New Roman" w:hAnsi="Times New Roman" w:cs="Times New Roman"/>
        </w:rPr>
        <w:t xml:space="preserve">) </w:t>
      </w:r>
      <w:r w:rsidR="002F37F3">
        <w:rPr>
          <w:rFonts w:ascii="Times New Roman" w:hAnsi="Times New Roman" w:cs="Times New Roman"/>
        </w:rPr>
        <w:t>suggest</w:t>
      </w:r>
      <w:r w:rsidR="00AC4736">
        <w:rPr>
          <w:rFonts w:ascii="Times New Roman" w:hAnsi="Times New Roman" w:cs="Times New Roman"/>
        </w:rPr>
        <w:t>s</w:t>
      </w:r>
      <w:r w:rsidR="002F37F3">
        <w:rPr>
          <w:rFonts w:ascii="Times New Roman" w:hAnsi="Times New Roman" w:cs="Times New Roman"/>
        </w:rPr>
        <w:t xml:space="preserve"> that </w:t>
      </w:r>
      <w:r w:rsidR="00AC4736">
        <w:rPr>
          <w:rFonts w:ascii="Times New Roman" w:hAnsi="Times New Roman" w:cs="Times New Roman"/>
        </w:rPr>
        <w:t xml:space="preserve">factors </w:t>
      </w:r>
      <w:r w:rsidR="00154150">
        <w:rPr>
          <w:rFonts w:ascii="Times New Roman" w:hAnsi="Times New Roman" w:cs="Times New Roman"/>
        </w:rPr>
        <w:t xml:space="preserve">other than rainfall </w:t>
      </w:r>
      <w:r w:rsidR="00AC4736">
        <w:rPr>
          <w:rFonts w:ascii="Times New Roman" w:hAnsi="Times New Roman" w:cs="Times New Roman"/>
        </w:rPr>
        <w:t xml:space="preserve">are also </w:t>
      </w:r>
      <w:r w:rsidR="00154150">
        <w:rPr>
          <w:rFonts w:ascii="Times New Roman" w:hAnsi="Times New Roman" w:cs="Times New Roman"/>
        </w:rPr>
        <w:t xml:space="preserve">important in influencing the rate </w:t>
      </w:r>
      <w:r w:rsidR="00660A15">
        <w:rPr>
          <w:rFonts w:ascii="Times New Roman" w:hAnsi="Times New Roman" w:cs="Times New Roman"/>
        </w:rPr>
        <w:t xml:space="preserve">at which </w:t>
      </w:r>
      <w:r w:rsidR="00154150">
        <w:rPr>
          <w:rFonts w:ascii="Times New Roman" w:hAnsi="Times New Roman" w:cs="Times New Roman"/>
        </w:rPr>
        <w:t>bait degrad</w:t>
      </w:r>
      <w:r w:rsidR="00660A15">
        <w:rPr>
          <w:rFonts w:ascii="Times New Roman" w:hAnsi="Times New Roman" w:cs="Times New Roman"/>
        </w:rPr>
        <w:t>es</w:t>
      </w:r>
      <w:r w:rsidR="00AC4736">
        <w:rPr>
          <w:rFonts w:ascii="Times New Roman" w:hAnsi="Times New Roman" w:cs="Times New Roman"/>
        </w:rPr>
        <w:t xml:space="preserve">. </w:t>
      </w:r>
      <w:r w:rsidR="00D03BD9">
        <w:rPr>
          <w:rFonts w:ascii="Times New Roman" w:hAnsi="Times New Roman" w:cs="Times New Roman"/>
        </w:rPr>
        <w:t>B</w:t>
      </w:r>
      <w:r w:rsidR="00AC4736">
        <w:rPr>
          <w:rFonts w:ascii="Times New Roman" w:hAnsi="Times New Roman" w:cs="Times New Roman"/>
        </w:rPr>
        <w:t xml:space="preserve">ait </w:t>
      </w:r>
      <w:r w:rsidR="002F37F3">
        <w:rPr>
          <w:rFonts w:ascii="Times New Roman" w:hAnsi="Times New Roman" w:cs="Times New Roman"/>
        </w:rPr>
        <w:t>formulat</w:t>
      </w:r>
      <w:r w:rsidR="00AC4736">
        <w:rPr>
          <w:rFonts w:ascii="Times New Roman" w:hAnsi="Times New Roman" w:cs="Times New Roman"/>
        </w:rPr>
        <w:t>ion</w:t>
      </w:r>
      <w:r w:rsidR="002F37F3">
        <w:rPr>
          <w:rFonts w:ascii="Times New Roman" w:hAnsi="Times New Roman" w:cs="Times New Roman"/>
        </w:rPr>
        <w:t xml:space="preserve"> may </w:t>
      </w:r>
      <w:r w:rsidR="00D03BD9">
        <w:rPr>
          <w:rFonts w:ascii="Times New Roman" w:hAnsi="Times New Roman" w:cs="Times New Roman"/>
        </w:rPr>
        <w:t xml:space="preserve">possibly </w:t>
      </w:r>
      <w:r w:rsidR="00AC4736">
        <w:rPr>
          <w:rFonts w:ascii="Times New Roman" w:hAnsi="Times New Roman" w:cs="Times New Roman"/>
        </w:rPr>
        <w:t xml:space="preserve">explain why </w:t>
      </w:r>
      <w:r w:rsidR="00660A15">
        <w:rPr>
          <w:rFonts w:ascii="Times New Roman" w:hAnsi="Times New Roman" w:cs="Times New Roman"/>
        </w:rPr>
        <w:t xml:space="preserve">the rate of </w:t>
      </w:r>
      <w:r w:rsidR="00D03BD9">
        <w:rPr>
          <w:rFonts w:ascii="Times New Roman" w:hAnsi="Times New Roman" w:cs="Times New Roman"/>
        </w:rPr>
        <w:t>degrad</w:t>
      </w:r>
      <w:r w:rsidR="00660A15">
        <w:rPr>
          <w:rFonts w:ascii="Times New Roman" w:hAnsi="Times New Roman" w:cs="Times New Roman"/>
        </w:rPr>
        <w:t>ation</w:t>
      </w:r>
      <w:r w:rsidR="00D03BD9">
        <w:rPr>
          <w:rFonts w:ascii="Times New Roman" w:hAnsi="Times New Roman" w:cs="Times New Roman"/>
        </w:rPr>
        <w:t xml:space="preserve"> initially </w:t>
      </w:r>
      <w:r w:rsidR="00660A15">
        <w:rPr>
          <w:rFonts w:ascii="Times New Roman" w:hAnsi="Times New Roman" w:cs="Times New Roman"/>
        </w:rPr>
        <w:t xml:space="preserve">proceeds </w:t>
      </w:r>
      <w:r w:rsidR="00AC4736">
        <w:rPr>
          <w:rFonts w:ascii="Times New Roman" w:hAnsi="Times New Roman" w:cs="Times New Roman"/>
        </w:rPr>
        <w:t xml:space="preserve">rapidly </w:t>
      </w:r>
      <w:r w:rsidR="00D03BD9">
        <w:rPr>
          <w:rFonts w:ascii="Times New Roman" w:hAnsi="Times New Roman" w:cs="Times New Roman"/>
        </w:rPr>
        <w:t xml:space="preserve">but then </w:t>
      </w:r>
      <w:r w:rsidR="00660A15">
        <w:rPr>
          <w:rFonts w:ascii="Times New Roman" w:hAnsi="Times New Roman" w:cs="Times New Roman"/>
        </w:rPr>
        <w:t xml:space="preserve">slows down </w:t>
      </w:r>
      <w:r w:rsidR="00154150">
        <w:rPr>
          <w:rFonts w:ascii="Times New Roman" w:hAnsi="Times New Roman" w:cs="Times New Roman"/>
        </w:rPr>
        <w:t>and t</w:t>
      </w:r>
      <w:r w:rsidR="00AC4736">
        <w:rPr>
          <w:rFonts w:ascii="Times New Roman" w:hAnsi="Times New Roman" w:cs="Times New Roman"/>
        </w:rPr>
        <w:t xml:space="preserve">he presence </w:t>
      </w:r>
      <w:r w:rsidR="00154150">
        <w:rPr>
          <w:rFonts w:ascii="Times New Roman" w:hAnsi="Times New Roman" w:cs="Times New Roman"/>
        </w:rPr>
        <w:t xml:space="preserve">and abundance of </w:t>
      </w:r>
      <w:r w:rsidR="00AC4736">
        <w:rPr>
          <w:rFonts w:ascii="Times New Roman" w:hAnsi="Times New Roman" w:cs="Times New Roman"/>
        </w:rPr>
        <w:t>mold</w:t>
      </w:r>
      <w:r w:rsidR="00154150">
        <w:rPr>
          <w:rFonts w:ascii="Times New Roman" w:hAnsi="Times New Roman" w:cs="Times New Roman"/>
        </w:rPr>
        <w:t xml:space="preserve"> </w:t>
      </w:r>
      <w:r w:rsidR="00322161">
        <w:rPr>
          <w:rFonts w:ascii="Times New Roman" w:hAnsi="Times New Roman" w:cs="Times New Roman"/>
        </w:rPr>
        <w:t xml:space="preserve">may also </w:t>
      </w:r>
      <w:r w:rsidR="00154150">
        <w:rPr>
          <w:rFonts w:ascii="Times New Roman" w:hAnsi="Times New Roman" w:cs="Times New Roman"/>
        </w:rPr>
        <w:t>play a role</w:t>
      </w:r>
      <w:r w:rsidR="00AC4736">
        <w:rPr>
          <w:rFonts w:ascii="Times New Roman" w:hAnsi="Times New Roman" w:cs="Times New Roman"/>
        </w:rPr>
        <w:t>. P</w:t>
      </w:r>
      <w:r w:rsidR="00AC4736" w:rsidRPr="005D3557">
        <w:rPr>
          <w:rFonts w:ascii="Times New Roman" w:hAnsi="Times New Roman" w:cs="Times New Roman"/>
        </w:rPr>
        <w:t xml:space="preserve">ellets </w:t>
      </w:r>
      <w:r w:rsidR="00AC4736">
        <w:rPr>
          <w:rFonts w:ascii="Times New Roman" w:hAnsi="Times New Roman" w:cs="Times New Roman"/>
        </w:rPr>
        <w:t xml:space="preserve">of both bait types </w:t>
      </w:r>
      <w:r w:rsidR="00AC4736" w:rsidRPr="005D3557">
        <w:rPr>
          <w:rFonts w:ascii="Times New Roman" w:hAnsi="Times New Roman" w:cs="Times New Roman"/>
        </w:rPr>
        <w:t xml:space="preserve">remaining at the end of the </w:t>
      </w:r>
      <w:r w:rsidR="00AC4736">
        <w:rPr>
          <w:rFonts w:ascii="Times New Roman" w:hAnsi="Times New Roman" w:cs="Times New Roman"/>
        </w:rPr>
        <w:t xml:space="preserve">first </w:t>
      </w:r>
      <w:r w:rsidR="00AC4736" w:rsidRPr="005D3557">
        <w:rPr>
          <w:rFonts w:ascii="Times New Roman" w:hAnsi="Times New Roman" w:cs="Times New Roman"/>
        </w:rPr>
        <w:t xml:space="preserve">trial </w:t>
      </w:r>
      <w:r w:rsidR="00AC4736">
        <w:rPr>
          <w:rFonts w:ascii="Times New Roman" w:hAnsi="Times New Roman" w:cs="Times New Roman"/>
        </w:rPr>
        <w:t xml:space="preserve">and pellets of </w:t>
      </w:r>
      <w:r w:rsidR="00AC4736" w:rsidRPr="00FE6A58">
        <w:rPr>
          <w:rFonts w:ascii="Times New Roman" w:hAnsi="Times New Roman" w:cs="Times New Roman"/>
        </w:rPr>
        <w:t xml:space="preserve">Brodifacoum-25D Conservation </w:t>
      </w:r>
      <w:r w:rsidR="00AC4736">
        <w:rPr>
          <w:rFonts w:ascii="Times New Roman" w:hAnsi="Times New Roman" w:cs="Times New Roman"/>
        </w:rPr>
        <w:t xml:space="preserve">at the conclusion of the second trial </w:t>
      </w:r>
      <w:r w:rsidR="00AC4736" w:rsidRPr="005D3557">
        <w:rPr>
          <w:rFonts w:ascii="Times New Roman" w:hAnsi="Times New Roman" w:cs="Times New Roman"/>
        </w:rPr>
        <w:t xml:space="preserve">were all heavily molded, black in color and virtually impossible to see against </w:t>
      </w:r>
      <w:r w:rsidR="00AC4736">
        <w:rPr>
          <w:rFonts w:ascii="Times New Roman" w:hAnsi="Times New Roman" w:cs="Times New Roman"/>
        </w:rPr>
        <w:t xml:space="preserve">a dark </w:t>
      </w:r>
      <w:r w:rsidR="00AC4736" w:rsidRPr="005D3557">
        <w:rPr>
          <w:rFonts w:ascii="Times New Roman" w:hAnsi="Times New Roman" w:cs="Times New Roman"/>
        </w:rPr>
        <w:t>background.</w:t>
      </w:r>
    </w:p>
    <w:p w:rsidR="00361FA5" w:rsidRDefault="00204BD3" w:rsidP="00D0217D">
      <w:pPr>
        <w:spacing w:after="240"/>
        <w:rPr>
          <w:rFonts w:ascii="Times New Roman" w:hAnsi="Times New Roman" w:cs="Times New Roman"/>
        </w:rPr>
      </w:pPr>
      <w:r>
        <w:rPr>
          <w:rFonts w:ascii="Times New Roman" w:hAnsi="Times New Roman" w:cs="Times New Roman"/>
        </w:rPr>
        <w:t>F</w:t>
      </w:r>
      <w:r w:rsidR="00FE6A58">
        <w:rPr>
          <w:rFonts w:ascii="Times New Roman" w:hAnsi="Times New Roman" w:cs="Times New Roman"/>
        </w:rPr>
        <w:t xml:space="preserve">actors other than rainfall </w:t>
      </w:r>
      <w:r>
        <w:rPr>
          <w:rFonts w:ascii="Times New Roman" w:hAnsi="Times New Roman" w:cs="Times New Roman"/>
        </w:rPr>
        <w:t xml:space="preserve">may have </w:t>
      </w:r>
      <w:r w:rsidR="00FE6A58">
        <w:rPr>
          <w:rFonts w:ascii="Times New Roman" w:hAnsi="Times New Roman" w:cs="Times New Roman"/>
        </w:rPr>
        <w:t>contribut</w:t>
      </w:r>
      <w:r w:rsidR="006F38D8">
        <w:rPr>
          <w:rFonts w:ascii="Times New Roman" w:hAnsi="Times New Roman" w:cs="Times New Roman"/>
        </w:rPr>
        <w:t>ed</w:t>
      </w:r>
      <w:r w:rsidR="00FE6A58">
        <w:rPr>
          <w:rFonts w:ascii="Times New Roman" w:hAnsi="Times New Roman" w:cs="Times New Roman"/>
        </w:rPr>
        <w:t xml:space="preserve"> to </w:t>
      </w:r>
      <w:r w:rsidR="001223AC">
        <w:rPr>
          <w:rFonts w:ascii="Times New Roman" w:hAnsi="Times New Roman" w:cs="Times New Roman"/>
        </w:rPr>
        <w:t>the</w:t>
      </w:r>
      <w:r>
        <w:rPr>
          <w:rFonts w:ascii="Times New Roman" w:hAnsi="Times New Roman" w:cs="Times New Roman"/>
        </w:rPr>
        <w:t xml:space="preserve"> higher </w:t>
      </w:r>
      <w:r w:rsidR="00FE6A58">
        <w:rPr>
          <w:rFonts w:ascii="Times New Roman" w:hAnsi="Times New Roman" w:cs="Times New Roman"/>
        </w:rPr>
        <w:t xml:space="preserve">bait </w:t>
      </w:r>
      <w:r>
        <w:rPr>
          <w:rFonts w:ascii="Times New Roman" w:hAnsi="Times New Roman" w:cs="Times New Roman"/>
        </w:rPr>
        <w:t xml:space="preserve">degradation rate </w:t>
      </w:r>
      <w:r w:rsidR="001223AC">
        <w:rPr>
          <w:rFonts w:ascii="Times New Roman" w:hAnsi="Times New Roman" w:cs="Times New Roman"/>
        </w:rPr>
        <w:t xml:space="preserve">observed for </w:t>
      </w:r>
      <w:r w:rsidR="001223AC" w:rsidRPr="00F43C2A">
        <w:rPr>
          <w:rFonts w:ascii="Times New Roman" w:hAnsi="Times New Roman" w:cs="Times New Roman"/>
        </w:rPr>
        <w:t>Diphacinone-50 Conservation</w:t>
      </w:r>
      <w:r w:rsidR="001223AC">
        <w:rPr>
          <w:rFonts w:ascii="Times New Roman" w:hAnsi="Times New Roman" w:cs="Times New Roman"/>
        </w:rPr>
        <w:t xml:space="preserve"> </w:t>
      </w:r>
      <w:r w:rsidR="00FE6A58">
        <w:rPr>
          <w:rFonts w:ascii="Times New Roman" w:hAnsi="Times New Roman" w:cs="Times New Roman"/>
        </w:rPr>
        <w:t xml:space="preserve">in </w:t>
      </w:r>
      <w:r w:rsidR="00C80ABC">
        <w:rPr>
          <w:rFonts w:ascii="Times New Roman" w:hAnsi="Times New Roman" w:cs="Times New Roman"/>
        </w:rPr>
        <w:t>the first trial</w:t>
      </w:r>
      <w:r>
        <w:rPr>
          <w:rFonts w:ascii="Times New Roman" w:hAnsi="Times New Roman" w:cs="Times New Roman"/>
        </w:rPr>
        <w:t xml:space="preserve"> includ</w:t>
      </w:r>
      <w:r w:rsidR="001223AC">
        <w:rPr>
          <w:rFonts w:ascii="Times New Roman" w:hAnsi="Times New Roman" w:cs="Times New Roman"/>
        </w:rPr>
        <w:t>ing</w:t>
      </w:r>
      <w:r>
        <w:rPr>
          <w:rFonts w:ascii="Times New Roman" w:hAnsi="Times New Roman" w:cs="Times New Roman"/>
        </w:rPr>
        <w:t xml:space="preserve"> </w:t>
      </w:r>
      <w:r w:rsidR="001223AC">
        <w:rPr>
          <w:rFonts w:ascii="Times New Roman" w:hAnsi="Times New Roman" w:cs="Times New Roman"/>
        </w:rPr>
        <w:t xml:space="preserve">increased </w:t>
      </w:r>
      <w:r w:rsidR="00FE6A58">
        <w:rPr>
          <w:rFonts w:ascii="Times New Roman" w:hAnsi="Times New Roman" w:cs="Times New Roman"/>
        </w:rPr>
        <w:t>consumption by invertebrates</w:t>
      </w:r>
      <w:r w:rsidR="00A75B15">
        <w:rPr>
          <w:rFonts w:ascii="Times New Roman" w:hAnsi="Times New Roman" w:cs="Times New Roman"/>
        </w:rPr>
        <w:t>.</w:t>
      </w:r>
      <w:r w:rsidR="00FE6A58">
        <w:rPr>
          <w:rFonts w:ascii="Times New Roman" w:hAnsi="Times New Roman" w:cs="Times New Roman"/>
        </w:rPr>
        <w:t xml:space="preserve"> </w:t>
      </w:r>
      <w:r w:rsidR="00A75B15">
        <w:rPr>
          <w:rFonts w:ascii="Times New Roman" w:hAnsi="Times New Roman" w:cs="Times New Roman"/>
        </w:rPr>
        <w:t xml:space="preserve">In </w:t>
      </w:r>
      <w:r w:rsidR="00C80ABC">
        <w:rPr>
          <w:rFonts w:ascii="Times New Roman" w:hAnsi="Times New Roman" w:cs="Times New Roman"/>
        </w:rPr>
        <w:t>the first trial</w:t>
      </w:r>
      <w:r w:rsidR="00A75B15">
        <w:rPr>
          <w:rFonts w:ascii="Times New Roman" w:hAnsi="Times New Roman" w:cs="Times New Roman"/>
        </w:rPr>
        <w:t xml:space="preserve">, </w:t>
      </w:r>
      <w:r w:rsidR="00A75B15" w:rsidRPr="00F43C2A">
        <w:rPr>
          <w:rFonts w:ascii="Times New Roman" w:hAnsi="Times New Roman" w:cs="Times New Roman"/>
        </w:rPr>
        <w:t xml:space="preserve">Diphacinone-50 Conservation </w:t>
      </w:r>
      <w:r w:rsidR="00FE6A58" w:rsidRPr="005D3557">
        <w:rPr>
          <w:rFonts w:ascii="Times New Roman" w:hAnsi="Times New Roman" w:cs="Times New Roman"/>
        </w:rPr>
        <w:t>pellets appeared to be exposed to a higher l</w:t>
      </w:r>
      <w:r w:rsidR="00A75B15">
        <w:rPr>
          <w:rFonts w:ascii="Times New Roman" w:hAnsi="Times New Roman" w:cs="Times New Roman"/>
        </w:rPr>
        <w:t>evel of invertebrate consumption</w:t>
      </w:r>
      <w:r w:rsidR="006F38D8">
        <w:rPr>
          <w:rFonts w:ascii="Times New Roman" w:hAnsi="Times New Roman" w:cs="Times New Roman"/>
        </w:rPr>
        <w:t>;</w:t>
      </w:r>
      <w:r w:rsidR="00FE6A58" w:rsidRPr="005D3557">
        <w:rPr>
          <w:rFonts w:ascii="Times New Roman" w:hAnsi="Times New Roman" w:cs="Times New Roman"/>
        </w:rPr>
        <w:t xml:space="preserve"> </w:t>
      </w:r>
      <w:r w:rsidR="00A75B15">
        <w:rPr>
          <w:rFonts w:ascii="Times New Roman" w:hAnsi="Times New Roman" w:cs="Times New Roman"/>
        </w:rPr>
        <w:t>s</w:t>
      </w:r>
      <w:r w:rsidR="00FE6A58" w:rsidRPr="005D3557">
        <w:rPr>
          <w:rFonts w:ascii="Times New Roman" w:hAnsi="Times New Roman" w:cs="Times New Roman"/>
        </w:rPr>
        <w:t xml:space="preserve">lugs were detected in at least two cages and most </w:t>
      </w:r>
      <w:r w:rsidR="00A75B15">
        <w:rPr>
          <w:rFonts w:ascii="Times New Roman" w:hAnsi="Times New Roman" w:cs="Times New Roman"/>
        </w:rPr>
        <w:t xml:space="preserve">bait pellets in these cages </w:t>
      </w:r>
      <w:r w:rsidR="00FE6A58" w:rsidRPr="005D3557">
        <w:rPr>
          <w:rFonts w:ascii="Times New Roman" w:hAnsi="Times New Roman" w:cs="Times New Roman"/>
        </w:rPr>
        <w:t xml:space="preserve">had disappeared </w:t>
      </w:r>
      <w:r w:rsidR="00A75B15">
        <w:rPr>
          <w:rFonts w:ascii="Times New Roman" w:hAnsi="Times New Roman" w:cs="Times New Roman"/>
        </w:rPr>
        <w:t xml:space="preserve">within </w:t>
      </w:r>
      <w:r w:rsidR="00FE6A58" w:rsidRPr="005D3557">
        <w:rPr>
          <w:rFonts w:ascii="Times New Roman" w:hAnsi="Times New Roman" w:cs="Times New Roman"/>
        </w:rPr>
        <w:t xml:space="preserve">four weeks. </w:t>
      </w:r>
      <w:r w:rsidR="001223AC">
        <w:rPr>
          <w:rFonts w:ascii="Times New Roman" w:hAnsi="Times New Roman" w:cs="Times New Roman"/>
        </w:rPr>
        <w:t>However, as n</w:t>
      </w:r>
      <w:r w:rsidR="00A75B15">
        <w:rPr>
          <w:rFonts w:ascii="Times New Roman" w:hAnsi="Times New Roman" w:cs="Times New Roman"/>
        </w:rPr>
        <w:t>o indices of invertebrate activity were recorded</w:t>
      </w:r>
      <w:r w:rsidR="001223AC">
        <w:rPr>
          <w:rFonts w:ascii="Times New Roman" w:hAnsi="Times New Roman" w:cs="Times New Roman"/>
        </w:rPr>
        <w:t>,</w:t>
      </w:r>
      <w:r w:rsidR="00A75B15">
        <w:rPr>
          <w:rFonts w:ascii="Times New Roman" w:hAnsi="Times New Roman" w:cs="Times New Roman"/>
        </w:rPr>
        <w:t xml:space="preserve"> no </w:t>
      </w:r>
    </w:p>
    <w:p w:rsidR="00361FA5" w:rsidRDefault="00361FA5" w:rsidP="00D0217D">
      <w:pPr>
        <w:spacing w:after="240"/>
        <w:rPr>
          <w:rFonts w:ascii="Times New Roman" w:hAnsi="Times New Roman" w:cs="Times New Roman"/>
        </w:rPr>
      </w:pPr>
    </w:p>
    <w:p w:rsidR="001223AC" w:rsidRDefault="00A75B15" w:rsidP="00D0217D">
      <w:pPr>
        <w:spacing w:after="240"/>
        <w:rPr>
          <w:rFonts w:ascii="Times New Roman" w:hAnsi="Times New Roman" w:cs="Times New Roman"/>
        </w:rPr>
      </w:pPr>
      <w:proofErr w:type="gramStart"/>
      <w:r>
        <w:rPr>
          <w:rFonts w:ascii="Times New Roman" w:hAnsi="Times New Roman" w:cs="Times New Roman"/>
        </w:rPr>
        <w:t>definitive</w:t>
      </w:r>
      <w:proofErr w:type="gramEnd"/>
      <w:r>
        <w:rPr>
          <w:rFonts w:ascii="Times New Roman" w:hAnsi="Times New Roman" w:cs="Times New Roman"/>
        </w:rPr>
        <w:t xml:space="preserve"> conclusions can be made. </w:t>
      </w:r>
      <w:r w:rsidR="00AC4736" w:rsidRPr="00F43C2A">
        <w:rPr>
          <w:rFonts w:ascii="Times New Roman" w:hAnsi="Times New Roman" w:cs="Times New Roman"/>
        </w:rPr>
        <w:t xml:space="preserve">Diphacinone-50 Conservation </w:t>
      </w:r>
      <w:r w:rsidR="00AC4736" w:rsidRPr="005D3557">
        <w:rPr>
          <w:rFonts w:ascii="Times New Roman" w:hAnsi="Times New Roman" w:cs="Times New Roman"/>
        </w:rPr>
        <w:t>bait</w:t>
      </w:r>
      <w:r w:rsidR="00AC4736">
        <w:rPr>
          <w:rFonts w:ascii="Times New Roman" w:hAnsi="Times New Roman" w:cs="Times New Roman"/>
        </w:rPr>
        <w:t>s</w:t>
      </w:r>
      <w:r w:rsidR="00AC4736" w:rsidRPr="005D3557">
        <w:rPr>
          <w:rFonts w:ascii="Times New Roman" w:hAnsi="Times New Roman" w:cs="Times New Roman"/>
        </w:rPr>
        <w:t xml:space="preserve"> </w:t>
      </w:r>
      <w:r w:rsidR="00AC4736">
        <w:rPr>
          <w:rFonts w:ascii="Times New Roman" w:hAnsi="Times New Roman" w:cs="Times New Roman"/>
        </w:rPr>
        <w:t xml:space="preserve">were also observed to grow </w:t>
      </w:r>
      <w:r w:rsidR="00AC4736" w:rsidRPr="005D3557">
        <w:rPr>
          <w:rFonts w:ascii="Times New Roman" w:hAnsi="Times New Roman" w:cs="Times New Roman"/>
        </w:rPr>
        <w:t xml:space="preserve">mold </w:t>
      </w:r>
      <w:r w:rsidR="00AC4736">
        <w:rPr>
          <w:rFonts w:ascii="Times New Roman" w:hAnsi="Times New Roman" w:cs="Times New Roman"/>
        </w:rPr>
        <w:t xml:space="preserve">more </w:t>
      </w:r>
      <w:r w:rsidR="00AC4736" w:rsidRPr="005D3557">
        <w:rPr>
          <w:rFonts w:ascii="Times New Roman" w:hAnsi="Times New Roman" w:cs="Times New Roman"/>
        </w:rPr>
        <w:t>quick</w:t>
      </w:r>
      <w:r w:rsidR="00AC4736">
        <w:rPr>
          <w:rFonts w:ascii="Times New Roman" w:hAnsi="Times New Roman" w:cs="Times New Roman"/>
        </w:rPr>
        <w:t>ly</w:t>
      </w:r>
      <w:r w:rsidR="00AC4736" w:rsidRPr="005D3557">
        <w:rPr>
          <w:rFonts w:ascii="Times New Roman" w:hAnsi="Times New Roman" w:cs="Times New Roman"/>
        </w:rPr>
        <w:t xml:space="preserve"> than </w:t>
      </w:r>
      <w:r w:rsidR="00AC4736" w:rsidRPr="00FE6A58">
        <w:rPr>
          <w:rFonts w:ascii="Times New Roman" w:hAnsi="Times New Roman" w:cs="Times New Roman"/>
        </w:rPr>
        <w:t>Brodifacoum-25D Conservation</w:t>
      </w:r>
      <w:r w:rsidR="00AC4736" w:rsidRPr="005D3557">
        <w:rPr>
          <w:rFonts w:ascii="Times New Roman" w:hAnsi="Times New Roman" w:cs="Times New Roman"/>
        </w:rPr>
        <w:t>.</w:t>
      </w:r>
    </w:p>
    <w:p w:rsidR="007233BC" w:rsidRDefault="007233BC" w:rsidP="00D0217D">
      <w:pPr>
        <w:spacing w:after="240"/>
        <w:rPr>
          <w:rFonts w:ascii="Times New Roman" w:hAnsi="Times New Roman" w:cs="Times New Roman"/>
          <w:color w:val="000000"/>
        </w:rPr>
      </w:pPr>
      <w:r w:rsidRPr="005D3557">
        <w:rPr>
          <w:rFonts w:ascii="Times New Roman" w:hAnsi="Times New Roman" w:cs="Times New Roman"/>
          <w:color w:val="000000"/>
        </w:rPr>
        <w:t xml:space="preserve">Tables </w:t>
      </w:r>
      <w:r w:rsidR="00B55DDA">
        <w:rPr>
          <w:rFonts w:ascii="Times New Roman" w:hAnsi="Times New Roman" w:cs="Times New Roman"/>
          <w:color w:val="000000"/>
        </w:rPr>
        <w:t>4</w:t>
      </w:r>
      <w:r w:rsidRPr="005D3557">
        <w:rPr>
          <w:rFonts w:ascii="Times New Roman" w:hAnsi="Times New Roman" w:cs="Times New Roman"/>
          <w:color w:val="000000"/>
        </w:rPr>
        <w:t xml:space="preserve"> and </w:t>
      </w:r>
      <w:r w:rsidR="00B55DDA">
        <w:rPr>
          <w:rFonts w:ascii="Times New Roman" w:hAnsi="Times New Roman" w:cs="Times New Roman"/>
          <w:color w:val="000000"/>
        </w:rPr>
        <w:t>5</w:t>
      </w:r>
      <w:r w:rsidRPr="005D3557">
        <w:rPr>
          <w:rFonts w:ascii="Times New Roman" w:hAnsi="Times New Roman" w:cs="Times New Roman"/>
          <w:color w:val="000000"/>
        </w:rPr>
        <w:t xml:space="preserve"> below provide a </w:t>
      </w:r>
      <w:r w:rsidR="00A33286" w:rsidRPr="005D3557">
        <w:rPr>
          <w:rFonts w:ascii="Times New Roman" w:hAnsi="Times New Roman" w:cs="Times New Roman"/>
          <w:color w:val="000000"/>
        </w:rPr>
        <w:t xml:space="preserve">comparison of the rate of breakdown observed during this trial for </w:t>
      </w:r>
      <w:r w:rsidR="00B55DDA" w:rsidRPr="00FE6A58">
        <w:rPr>
          <w:rFonts w:ascii="Times New Roman" w:hAnsi="Times New Roman" w:cs="Times New Roman"/>
        </w:rPr>
        <w:t>Brodifacoum-25D Conservation</w:t>
      </w:r>
      <w:r w:rsidR="00B55DDA">
        <w:rPr>
          <w:rFonts w:ascii="Times New Roman" w:hAnsi="Times New Roman" w:cs="Times New Roman"/>
        </w:rPr>
        <w:t xml:space="preserve"> </w:t>
      </w:r>
      <w:r w:rsidR="00A33286" w:rsidRPr="005D3557">
        <w:rPr>
          <w:rFonts w:ascii="Times New Roman" w:hAnsi="Times New Roman" w:cs="Times New Roman"/>
          <w:color w:val="000000"/>
        </w:rPr>
        <w:t xml:space="preserve">and </w:t>
      </w:r>
      <w:r w:rsidR="00B55DDA" w:rsidRPr="00F43C2A">
        <w:rPr>
          <w:rFonts w:ascii="Times New Roman" w:hAnsi="Times New Roman" w:cs="Times New Roman"/>
        </w:rPr>
        <w:t>Diphacinone-50 Conservation</w:t>
      </w:r>
      <w:r w:rsidR="00B55DDA">
        <w:rPr>
          <w:rFonts w:ascii="Times New Roman" w:hAnsi="Times New Roman" w:cs="Times New Roman"/>
        </w:rPr>
        <w:t xml:space="preserve"> </w:t>
      </w:r>
      <w:r w:rsidR="00A33286" w:rsidRPr="005D3557">
        <w:rPr>
          <w:rFonts w:ascii="Times New Roman" w:hAnsi="Times New Roman" w:cs="Times New Roman"/>
          <w:color w:val="000000"/>
        </w:rPr>
        <w:t>and the degradation rates for these bait</w:t>
      </w:r>
      <w:r w:rsidR="00783C25" w:rsidRPr="005D3557">
        <w:rPr>
          <w:rFonts w:ascii="Times New Roman" w:hAnsi="Times New Roman" w:cs="Times New Roman"/>
          <w:color w:val="000000"/>
        </w:rPr>
        <w:t xml:space="preserve"> type</w:t>
      </w:r>
      <w:r w:rsidR="00A33286" w:rsidRPr="005D3557">
        <w:rPr>
          <w:rFonts w:ascii="Times New Roman" w:hAnsi="Times New Roman" w:cs="Times New Roman"/>
          <w:color w:val="000000"/>
        </w:rPr>
        <w:t xml:space="preserve">s observed </w:t>
      </w:r>
      <w:r w:rsidR="00783C25" w:rsidRPr="005D3557">
        <w:rPr>
          <w:rFonts w:ascii="Times New Roman" w:hAnsi="Times New Roman" w:cs="Times New Roman"/>
          <w:color w:val="000000"/>
        </w:rPr>
        <w:t>during trials</w:t>
      </w:r>
      <w:r w:rsidR="00322161">
        <w:rPr>
          <w:rFonts w:ascii="Times New Roman" w:hAnsi="Times New Roman" w:cs="Times New Roman"/>
          <w:color w:val="000000"/>
        </w:rPr>
        <w:t xml:space="preserve"> conducted on </w:t>
      </w:r>
      <w:proofErr w:type="spellStart"/>
      <w:r w:rsidR="00322161">
        <w:rPr>
          <w:rFonts w:ascii="Times New Roman" w:hAnsi="Times New Roman" w:cs="Times New Roman"/>
          <w:color w:val="000000"/>
        </w:rPr>
        <w:t>Anacapa</w:t>
      </w:r>
      <w:proofErr w:type="spellEnd"/>
      <w:r w:rsidR="00322161">
        <w:rPr>
          <w:rFonts w:ascii="Times New Roman" w:hAnsi="Times New Roman" w:cs="Times New Roman"/>
          <w:color w:val="000000"/>
        </w:rPr>
        <w:t>, Palmyra, Wake and Desecheo islands</w:t>
      </w:r>
      <w:r w:rsidRPr="005D3557">
        <w:rPr>
          <w:rFonts w:ascii="Times New Roman" w:hAnsi="Times New Roman" w:cs="Times New Roman"/>
          <w:color w:val="000000"/>
        </w:rPr>
        <w:t xml:space="preserve">. </w:t>
      </w:r>
      <w:r w:rsidR="00A33286" w:rsidRPr="005D3557">
        <w:rPr>
          <w:rFonts w:ascii="Times New Roman" w:hAnsi="Times New Roman" w:cs="Times New Roman"/>
          <w:color w:val="000000"/>
        </w:rPr>
        <w:t>As can be seen</w:t>
      </w:r>
      <w:r w:rsidR="00672CAB" w:rsidRPr="005D3557">
        <w:rPr>
          <w:rFonts w:ascii="Times New Roman" w:hAnsi="Times New Roman" w:cs="Times New Roman"/>
          <w:color w:val="000000"/>
        </w:rPr>
        <w:t>,</w:t>
      </w:r>
      <w:r w:rsidR="00A33286" w:rsidRPr="005D3557">
        <w:rPr>
          <w:rFonts w:ascii="Times New Roman" w:hAnsi="Times New Roman" w:cs="Times New Roman"/>
          <w:color w:val="000000"/>
        </w:rPr>
        <w:t xml:space="preserve"> r</w:t>
      </w:r>
      <w:r w:rsidRPr="005D3557">
        <w:rPr>
          <w:rFonts w:ascii="Times New Roman" w:hAnsi="Times New Roman" w:cs="Times New Roman"/>
          <w:color w:val="000000"/>
        </w:rPr>
        <w:t xml:space="preserve">ates of bait breakdown vary </w:t>
      </w:r>
      <w:r w:rsidR="00322161">
        <w:rPr>
          <w:rFonts w:ascii="Times New Roman" w:hAnsi="Times New Roman" w:cs="Times New Roman"/>
          <w:color w:val="000000"/>
        </w:rPr>
        <w:t xml:space="preserve">widely </w:t>
      </w:r>
      <w:r w:rsidRPr="005D3557">
        <w:rPr>
          <w:rFonts w:ascii="Times New Roman" w:hAnsi="Times New Roman" w:cs="Times New Roman"/>
          <w:color w:val="000000"/>
        </w:rPr>
        <w:t xml:space="preserve">between islands. Because of </w:t>
      </w:r>
      <w:r w:rsidR="00672CAB" w:rsidRPr="005D3557">
        <w:rPr>
          <w:rFonts w:ascii="Times New Roman" w:hAnsi="Times New Roman" w:cs="Times New Roman"/>
          <w:color w:val="000000"/>
        </w:rPr>
        <w:t xml:space="preserve">the </w:t>
      </w:r>
      <w:r w:rsidRPr="005D3557">
        <w:rPr>
          <w:rFonts w:ascii="Times New Roman" w:hAnsi="Times New Roman" w:cs="Times New Roman"/>
          <w:color w:val="000000"/>
        </w:rPr>
        <w:t>dissimilarit</w:t>
      </w:r>
      <w:r w:rsidR="00672CAB" w:rsidRPr="005D3557">
        <w:rPr>
          <w:rFonts w:ascii="Times New Roman" w:hAnsi="Times New Roman" w:cs="Times New Roman"/>
          <w:color w:val="000000"/>
        </w:rPr>
        <w:t>ies in climate between the tropical and temperate islands</w:t>
      </w:r>
      <w:r w:rsidRPr="005D3557">
        <w:rPr>
          <w:rFonts w:ascii="Times New Roman" w:hAnsi="Times New Roman" w:cs="Times New Roman"/>
          <w:color w:val="000000"/>
        </w:rPr>
        <w:t xml:space="preserve">, it is considered that predictions of bait persistence on the </w:t>
      </w:r>
      <w:r w:rsidR="00D0217D">
        <w:rPr>
          <w:rFonts w:ascii="Times New Roman" w:hAnsi="Times New Roman" w:cs="Times New Roman"/>
          <w:color w:val="000000"/>
        </w:rPr>
        <w:t xml:space="preserve">South </w:t>
      </w:r>
      <w:proofErr w:type="spellStart"/>
      <w:r w:rsidRPr="005D3557">
        <w:rPr>
          <w:rFonts w:ascii="Times New Roman" w:hAnsi="Times New Roman" w:cs="Times New Roman"/>
          <w:color w:val="000000"/>
        </w:rPr>
        <w:t>Farallon</w:t>
      </w:r>
      <w:proofErr w:type="spellEnd"/>
      <w:r w:rsidR="00D0217D">
        <w:rPr>
          <w:rFonts w:ascii="Times New Roman" w:hAnsi="Times New Roman" w:cs="Times New Roman"/>
          <w:color w:val="000000"/>
        </w:rPr>
        <w:t xml:space="preserve"> Islands</w:t>
      </w:r>
      <w:r w:rsidRPr="005D3557">
        <w:rPr>
          <w:rFonts w:ascii="Times New Roman" w:hAnsi="Times New Roman" w:cs="Times New Roman"/>
          <w:color w:val="000000"/>
        </w:rPr>
        <w:t xml:space="preserve"> should be extrapolated from </w:t>
      </w:r>
      <w:r w:rsidR="00D0217D">
        <w:rPr>
          <w:rFonts w:ascii="Times New Roman" w:hAnsi="Times New Roman" w:cs="Times New Roman"/>
          <w:color w:val="000000"/>
        </w:rPr>
        <w:t>SEFI</w:t>
      </w:r>
      <w:r w:rsidRPr="005D3557">
        <w:rPr>
          <w:rFonts w:ascii="Times New Roman" w:hAnsi="Times New Roman" w:cs="Times New Roman"/>
          <w:color w:val="000000"/>
        </w:rPr>
        <w:t xml:space="preserve"> trial data and </w:t>
      </w:r>
      <w:r w:rsidR="00A33286" w:rsidRPr="005D3557">
        <w:rPr>
          <w:rFonts w:ascii="Times New Roman" w:hAnsi="Times New Roman" w:cs="Times New Roman"/>
          <w:color w:val="000000"/>
        </w:rPr>
        <w:t xml:space="preserve">information from </w:t>
      </w:r>
      <w:proofErr w:type="spellStart"/>
      <w:r w:rsidR="00A33286" w:rsidRPr="005D3557">
        <w:rPr>
          <w:rFonts w:ascii="Times New Roman" w:hAnsi="Times New Roman" w:cs="Times New Roman"/>
          <w:color w:val="000000"/>
        </w:rPr>
        <w:t>Anacapa</w:t>
      </w:r>
      <w:proofErr w:type="spellEnd"/>
      <w:r w:rsidRPr="005D3557">
        <w:rPr>
          <w:rFonts w:ascii="Times New Roman" w:hAnsi="Times New Roman" w:cs="Times New Roman"/>
          <w:color w:val="000000"/>
        </w:rPr>
        <w:t>.</w:t>
      </w:r>
      <w:r w:rsidR="00322161">
        <w:rPr>
          <w:rFonts w:ascii="Times New Roman" w:hAnsi="Times New Roman" w:cs="Times New Roman"/>
          <w:color w:val="000000"/>
        </w:rPr>
        <w:t xml:space="preserve">  </w:t>
      </w:r>
      <w:proofErr w:type="spellStart"/>
      <w:r w:rsidR="00322161">
        <w:rPr>
          <w:rFonts w:ascii="Times New Roman" w:hAnsi="Times New Roman" w:cs="Times New Roman"/>
          <w:color w:val="000000"/>
        </w:rPr>
        <w:t>Anacapa</w:t>
      </w:r>
      <w:proofErr w:type="spellEnd"/>
      <w:r w:rsidR="00322161">
        <w:rPr>
          <w:rFonts w:ascii="Times New Roman" w:hAnsi="Times New Roman" w:cs="Times New Roman"/>
          <w:color w:val="000000"/>
        </w:rPr>
        <w:t xml:space="preserve"> has a similar climate to the Farallones.</w:t>
      </w:r>
    </w:p>
    <w:p w:rsidR="00783C25" w:rsidRPr="00CA1C65" w:rsidRDefault="00783C25" w:rsidP="00D0217D">
      <w:pPr>
        <w:spacing w:after="240"/>
        <w:rPr>
          <w:rFonts w:ascii="Times New Roman" w:hAnsi="Times New Roman" w:cs="Times New Roman"/>
          <w:color w:val="000000"/>
        </w:rPr>
      </w:pPr>
      <w:r w:rsidRPr="00CA1C65">
        <w:rPr>
          <w:rFonts w:ascii="Times New Roman" w:hAnsi="Times New Roman" w:cs="Times New Roman"/>
          <w:color w:val="000000"/>
        </w:rPr>
        <w:t xml:space="preserve">Table </w:t>
      </w:r>
      <w:r w:rsidR="00B55DDA" w:rsidRPr="00CA1C65">
        <w:rPr>
          <w:rFonts w:ascii="Times New Roman" w:hAnsi="Times New Roman" w:cs="Times New Roman"/>
          <w:color w:val="000000"/>
        </w:rPr>
        <w:t>4</w:t>
      </w:r>
      <w:r w:rsidRPr="00CA1C65">
        <w:rPr>
          <w:rFonts w:ascii="Times New Roman" w:hAnsi="Times New Roman" w:cs="Times New Roman"/>
          <w:color w:val="000000"/>
        </w:rPr>
        <w:t xml:space="preserve"> Degradation of </w:t>
      </w:r>
      <w:r w:rsidR="00B55DDA" w:rsidRPr="00CA1C65">
        <w:rPr>
          <w:rFonts w:ascii="Times New Roman" w:hAnsi="Times New Roman" w:cs="Times New Roman"/>
          <w:color w:val="000000"/>
        </w:rPr>
        <w:t xml:space="preserve">Brodifacoum-25D Conservation </w:t>
      </w:r>
      <w:r w:rsidRPr="00CA1C65">
        <w:rPr>
          <w:rFonts w:ascii="Times New Roman" w:hAnsi="Times New Roman" w:cs="Times New Roman"/>
          <w:color w:val="000000"/>
        </w:rPr>
        <w:t>and rainfall amounts for five different sites.</w:t>
      </w:r>
    </w:p>
    <w:tbl>
      <w:tblPr>
        <w:tblStyle w:val="LightShading"/>
        <w:tblW w:w="0" w:type="auto"/>
        <w:shd w:val="clear" w:color="auto" w:fill="FFFFFF" w:themeFill="background1"/>
        <w:tblLook w:val="04A0" w:firstRow="1" w:lastRow="0" w:firstColumn="1" w:lastColumn="0" w:noHBand="0" w:noVBand="1"/>
      </w:tblPr>
      <w:tblGrid>
        <w:gridCol w:w="1019"/>
        <w:gridCol w:w="1454"/>
        <w:gridCol w:w="2194"/>
        <w:gridCol w:w="2227"/>
        <w:gridCol w:w="2682"/>
      </w:tblGrid>
      <w:tr w:rsidR="008750D0" w:rsidRPr="00AC4736" w:rsidTr="00361F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Location</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Monitoring period (days)</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 xml:space="preserve">Average time </w:t>
            </w:r>
            <w:r w:rsidR="00890E67" w:rsidRPr="00D072B1">
              <w:rPr>
                <w:rFonts w:ascii="Times New Roman" w:hAnsi="Times New Roman" w:cs="Times New Roman"/>
                <w:b w:val="0"/>
                <w:sz w:val="20"/>
                <w:szCs w:val="20"/>
              </w:rPr>
              <w:t>to reach bait degradation index 0.4 (days)</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 xml:space="preserve">Total rainfall </w:t>
            </w:r>
            <w:r w:rsidR="00890E67" w:rsidRPr="00D072B1">
              <w:rPr>
                <w:rFonts w:ascii="Times New Roman" w:hAnsi="Times New Roman" w:cs="Times New Roman"/>
                <w:b w:val="0"/>
                <w:sz w:val="20"/>
                <w:szCs w:val="20"/>
              </w:rPr>
              <w:t>to reach bait degradation index 0.4 (inches)</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Rate of bait breakdown with rainfall (</w:t>
            </w:r>
            <w:r w:rsidR="00890E67" w:rsidRPr="00D072B1">
              <w:rPr>
                <w:rFonts w:ascii="Times New Roman" w:hAnsi="Times New Roman" w:cs="Times New Roman"/>
                <w:b w:val="0"/>
                <w:sz w:val="20"/>
                <w:szCs w:val="20"/>
              </w:rPr>
              <w:t>extent of</w:t>
            </w:r>
            <w:r w:rsidRPr="00D072B1">
              <w:rPr>
                <w:rFonts w:ascii="Times New Roman" w:hAnsi="Times New Roman" w:cs="Times New Roman"/>
                <w:b w:val="0"/>
                <w:sz w:val="20"/>
                <w:szCs w:val="20"/>
              </w:rPr>
              <w:t xml:space="preserve"> breakdown/</w:t>
            </w:r>
            <w:r w:rsidR="008750D0" w:rsidRPr="00D072B1">
              <w:rPr>
                <w:rFonts w:ascii="Times New Roman" w:hAnsi="Times New Roman" w:cs="Times New Roman"/>
                <w:b w:val="0"/>
                <w:sz w:val="20"/>
                <w:szCs w:val="20"/>
              </w:rPr>
              <w:t>inch)</w:t>
            </w:r>
          </w:p>
        </w:tc>
      </w:tr>
      <w:tr w:rsidR="00FA2995" w:rsidRPr="00AC4736"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890E67" w:rsidRPr="00D072B1" w:rsidRDefault="00890E67"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SEFI 2011</w:t>
            </w:r>
          </w:p>
        </w:tc>
        <w:tc>
          <w:tcPr>
            <w:tcW w:w="0" w:type="auto"/>
            <w:tcBorders>
              <w:top w:val="single" w:sz="8" w:space="0" w:color="000000" w:themeColor="text1"/>
              <w:bottom w:val="single" w:sz="8" w:space="0" w:color="000000" w:themeColor="text1"/>
            </w:tcBorders>
            <w:shd w:val="clear" w:color="auto" w:fill="FFFFFF" w:themeFill="background1"/>
          </w:tcPr>
          <w:p w:rsidR="00890E67" w:rsidRPr="00D072B1" w:rsidRDefault="00890E67"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126</w:t>
            </w:r>
          </w:p>
        </w:tc>
        <w:tc>
          <w:tcPr>
            <w:tcW w:w="0" w:type="auto"/>
            <w:tcBorders>
              <w:top w:val="single" w:sz="8" w:space="0" w:color="000000" w:themeColor="text1"/>
              <w:bottom w:val="single" w:sz="8" w:space="0" w:color="000000" w:themeColor="text1"/>
            </w:tcBorders>
            <w:shd w:val="clear" w:color="auto" w:fill="FFFFFF" w:themeFill="background1"/>
          </w:tcPr>
          <w:p w:rsidR="00890E67" w:rsidRPr="00D072B1" w:rsidRDefault="00890E67"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101</w:t>
            </w:r>
          </w:p>
        </w:tc>
        <w:tc>
          <w:tcPr>
            <w:tcW w:w="0" w:type="auto"/>
            <w:tcBorders>
              <w:top w:val="single" w:sz="8" w:space="0" w:color="000000" w:themeColor="text1"/>
              <w:bottom w:val="single" w:sz="8" w:space="0" w:color="000000" w:themeColor="text1"/>
            </w:tcBorders>
            <w:shd w:val="clear" w:color="auto" w:fill="FFFFFF" w:themeFill="background1"/>
          </w:tcPr>
          <w:p w:rsidR="00890E67" w:rsidRPr="00D072B1" w:rsidRDefault="008750D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5.88</w:t>
            </w:r>
          </w:p>
        </w:tc>
        <w:tc>
          <w:tcPr>
            <w:tcW w:w="0" w:type="auto"/>
            <w:tcBorders>
              <w:top w:val="single" w:sz="8" w:space="0" w:color="000000" w:themeColor="text1"/>
              <w:bottom w:val="single" w:sz="8" w:space="0" w:color="000000" w:themeColor="text1"/>
            </w:tcBorders>
            <w:shd w:val="clear" w:color="auto" w:fill="FFFFFF" w:themeFill="background1"/>
          </w:tcPr>
          <w:p w:rsidR="00890E67" w:rsidRPr="00D072B1" w:rsidRDefault="008750D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w:t>
            </w:r>
            <w:r w:rsidR="008A61F0" w:rsidRPr="00D072B1">
              <w:rPr>
                <w:rFonts w:ascii="Times New Roman" w:hAnsi="Times New Roman" w:cs="Times New Roman"/>
                <w:sz w:val="20"/>
                <w:szCs w:val="20"/>
              </w:rPr>
              <w:t>10</w:t>
            </w:r>
          </w:p>
        </w:tc>
      </w:tr>
      <w:tr w:rsidR="008750D0" w:rsidRPr="00AC4736" w:rsidTr="00361FA5">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SEFI</w:t>
            </w:r>
            <w:r w:rsidR="00890E67" w:rsidRPr="00D072B1">
              <w:rPr>
                <w:rFonts w:ascii="Times New Roman" w:hAnsi="Times New Roman" w:cs="Times New Roman"/>
                <w:b w:val="0"/>
                <w:sz w:val="20"/>
                <w:szCs w:val="20"/>
              </w:rPr>
              <w:t xml:space="preserve"> 2012</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FA2995"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105</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90E67"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7</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750D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3.73</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0.16</w:t>
            </w:r>
          </w:p>
        </w:tc>
      </w:tr>
      <w:tr w:rsidR="00FA2995" w:rsidRPr="00AC4736"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proofErr w:type="spellStart"/>
            <w:r w:rsidRPr="00D072B1">
              <w:rPr>
                <w:rFonts w:ascii="Times New Roman" w:hAnsi="Times New Roman" w:cs="Times New Roman"/>
                <w:b w:val="0"/>
                <w:sz w:val="20"/>
                <w:szCs w:val="20"/>
              </w:rPr>
              <w:t>Anacapa</w:t>
            </w:r>
            <w:proofErr w:type="spellEnd"/>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133</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77</w:t>
            </w:r>
            <w:r w:rsidRPr="00D072B1">
              <w:rPr>
                <w:rFonts w:ascii="Times New Roman" w:hAnsi="Times New Roman" w:cs="Times New Roman"/>
                <w:sz w:val="20"/>
                <w:szCs w:val="20"/>
                <w:vertAlign w:val="superscript"/>
              </w:rPr>
              <w:footnoteReference w:id="2"/>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750D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4.51</w:t>
            </w:r>
            <w:r w:rsidR="00B55DDA" w:rsidRPr="00D072B1">
              <w:rPr>
                <w:rFonts w:ascii="Times New Roman" w:hAnsi="Times New Roman" w:cs="Times New Roman"/>
                <w:sz w:val="20"/>
                <w:szCs w:val="20"/>
                <w:vertAlign w:val="superscript"/>
              </w:rPr>
              <w:footnoteReference w:id="3"/>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0.13</w:t>
            </w:r>
          </w:p>
        </w:tc>
      </w:tr>
      <w:tr w:rsidR="008750D0" w:rsidRPr="00AC4736" w:rsidTr="00361FA5">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Wake</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23</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20</w:t>
            </w:r>
            <w:bookmarkStart w:id="27" w:name="_Ref349889294"/>
            <w:r w:rsidRPr="00D072B1">
              <w:rPr>
                <w:rFonts w:ascii="Times New Roman" w:hAnsi="Times New Roman" w:cs="Times New Roman"/>
                <w:sz w:val="20"/>
                <w:szCs w:val="20"/>
                <w:vertAlign w:val="superscript"/>
              </w:rPr>
              <w:footnoteReference w:id="4"/>
            </w:r>
            <w:bookmarkEnd w:id="27"/>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750D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2.36</w:t>
            </w:r>
            <w:bookmarkStart w:id="28" w:name="_Ref349889351"/>
            <w:r w:rsidR="00B55DDA" w:rsidRPr="00D072B1">
              <w:rPr>
                <w:rFonts w:ascii="Times New Roman" w:hAnsi="Times New Roman" w:cs="Times New Roman"/>
                <w:sz w:val="20"/>
                <w:szCs w:val="20"/>
                <w:vertAlign w:val="superscript"/>
              </w:rPr>
              <w:footnoteReference w:id="5"/>
            </w:r>
            <w:bookmarkEnd w:id="28"/>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0.25</w:t>
            </w:r>
          </w:p>
        </w:tc>
      </w:tr>
      <w:tr w:rsidR="00FA2995" w:rsidRPr="00AC4736"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Palmyra</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5</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3</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750D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4.94</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0.12</w:t>
            </w:r>
          </w:p>
        </w:tc>
      </w:tr>
      <w:tr w:rsidR="008750D0" w:rsidRPr="00AC4736" w:rsidTr="00361FA5">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Desecheo</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21</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7</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750D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1.24</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0.48</w:t>
            </w:r>
          </w:p>
        </w:tc>
      </w:tr>
    </w:tbl>
    <w:p w:rsidR="00783C25" w:rsidRPr="005D3557" w:rsidRDefault="00783C25" w:rsidP="00D0217D">
      <w:pPr>
        <w:spacing w:after="240"/>
        <w:ind w:left="360"/>
        <w:rPr>
          <w:rFonts w:ascii="Times New Roman" w:hAnsi="Times New Roman" w:cs="Times New Roman"/>
        </w:rPr>
      </w:pPr>
    </w:p>
    <w:p w:rsidR="00783C25" w:rsidRPr="005D3557" w:rsidRDefault="00783C25" w:rsidP="00D0217D">
      <w:pPr>
        <w:spacing w:after="240"/>
        <w:rPr>
          <w:rFonts w:ascii="Times New Roman" w:hAnsi="Times New Roman" w:cs="Times New Roman"/>
        </w:rPr>
      </w:pPr>
      <w:r w:rsidRPr="005D3557">
        <w:rPr>
          <w:rFonts w:ascii="Times New Roman" w:hAnsi="Times New Roman" w:cs="Times New Roman"/>
        </w:rPr>
        <w:t xml:space="preserve">Table </w:t>
      </w:r>
      <w:r w:rsidR="00B55DDA">
        <w:rPr>
          <w:rFonts w:ascii="Times New Roman" w:hAnsi="Times New Roman" w:cs="Times New Roman"/>
        </w:rPr>
        <w:t>5</w:t>
      </w:r>
      <w:r w:rsidRPr="005D3557">
        <w:rPr>
          <w:rFonts w:ascii="Times New Roman" w:hAnsi="Times New Roman" w:cs="Times New Roman"/>
        </w:rPr>
        <w:t xml:space="preserve"> Degradation of </w:t>
      </w:r>
      <w:r w:rsidR="00B55DDA" w:rsidRPr="00F43C2A">
        <w:rPr>
          <w:rFonts w:ascii="Times New Roman" w:hAnsi="Times New Roman" w:cs="Times New Roman"/>
        </w:rPr>
        <w:t>Diphacinone-50 Conservation</w:t>
      </w:r>
      <w:r w:rsidR="00B55DDA">
        <w:rPr>
          <w:rFonts w:ascii="Times New Roman" w:hAnsi="Times New Roman" w:cs="Times New Roman"/>
        </w:rPr>
        <w:t xml:space="preserve"> </w:t>
      </w:r>
      <w:r w:rsidR="00B55DDA" w:rsidRPr="005D3557">
        <w:rPr>
          <w:rFonts w:ascii="Times New Roman" w:hAnsi="Times New Roman" w:cs="Times New Roman"/>
        </w:rPr>
        <w:t xml:space="preserve">and rainfall amounts for </w:t>
      </w:r>
      <w:r w:rsidR="00B55DDA">
        <w:rPr>
          <w:rFonts w:ascii="Times New Roman" w:hAnsi="Times New Roman" w:cs="Times New Roman"/>
        </w:rPr>
        <w:t>three</w:t>
      </w:r>
      <w:r w:rsidR="00B55DDA" w:rsidRPr="005D3557">
        <w:rPr>
          <w:rFonts w:ascii="Times New Roman" w:hAnsi="Times New Roman" w:cs="Times New Roman"/>
        </w:rPr>
        <w:t xml:space="preserve"> different sites</w:t>
      </w:r>
      <w:r w:rsidRPr="005D3557">
        <w:rPr>
          <w:rFonts w:ascii="Times New Roman" w:hAnsi="Times New Roman" w:cs="Times New Roman"/>
        </w:rPr>
        <w:t>.</w:t>
      </w:r>
    </w:p>
    <w:tbl>
      <w:tblPr>
        <w:tblStyle w:val="LightShading"/>
        <w:tblW w:w="0" w:type="auto"/>
        <w:shd w:val="clear" w:color="auto" w:fill="FFFFFF" w:themeFill="background1"/>
        <w:tblLook w:val="04A0" w:firstRow="1" w:lastRow="0" w:firstColumn="1" w:lastColumn="0" w:noHBand="0" w:noVBand="1"/>
      </w:tblPr>
      <w:tblGrid>
        <w:gridCol w:w="971"/>
        <w:gridCol w:w="1449"/>
        <w:gridCol w:w="2281"/>
        <w:gridCol w:w="2210"/>
        <w:gridCol w:w="2665"/>
      </w:tblGrid>
      <w:tr w:rsidR="00890E67" w:rsidRPr="00D072B1" w:rsidTr="00361F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Location</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Monitoring period (days)</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 xml:space="preserve">Average time to reach bait </w:t>
            </w:r>
            <w:r w:rsidR="00890E67" w:rsidRPr="00D072B1">
              <w:rPr>
                <w:rFonts w:ascii="Times New Roman" w:hAnsi="Times New Roman" w:cs="Times New Roman"/>
                <w:b w:val="0"/>
                <w:sz w:val="20"/>
                <w:szCs w:val="20"/>
              </w:rPr>
              <w:t>degradation</w:t>
            </w:r>
            <w:r w:rsidRPr="00D072B1">
              <w:rPr>
                <w:rFonts w:ascii="Times New Roman" w:hAnsi="Times New Roman" w:cs="Times New Roman"/>
                <w:b w:val="0"/>
                <w:sz w:val="20"/>
                <w:szCs w:val="20"/>
              </w:rPr>
              <w:t xml:space="preserve"> index 0.4 (days)</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 xml:space="preserve">Total rainfall </w:t>
            </w:r>
            <w:r w:rsidR="00890E67" w:rsidRPr="00D072B1">
              <w:rPr>
                <w:rFonts w:ascii="Times New Roman" w:hAnsi="Times New Roman" w:cs="Times New Roman"/>
                <w:b w:val="0"/>
                <w:sz w:val="20"/>
                <w:szCs w:val="20"/>
              </w:rPr>
              <w:t>to reach bait degradation index 0.4 (inches)</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 xml:space="preserve">Rate of bait breakdown with rainfall </w:t>
            </w:r>
            <w:r w:rsidR="008750D0" w:rsidRPr="00D072B1">
              <w:rPr>
                <w:rFonts w:ascii="Times New Roman" w:hAnsi="Times New Roman" w:cs="Times New Roman"/>
                <w:b w:val="0"/>
                <w:sz w:val="20"/>
                <w:szCs w:val="20"/>
              </w:rPr>
              <w:t>(extent of breakdown/inch)</w:t>
            </w:r>
          </w:p>
        </w:tc>
      </w:tr>
      <w:tr w:rsidR="008A61F0" w:rsidRPr="00D072B1"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SEFI</w:t>
            </w:r>
            <w:r w:rsidR="00361FA5">
              <w:rPr>
                <w:rFonts w:ascii="Times New Roman" w:hAnsi="Times New Roman" w:cs="Times New Roman"/>
                <w:b w:val="0"/>
                <w:sz w:val="20"/>
                <w:szCs w:val="20"/>
              </w:rPr>
              <w:t xml:space="preserve"> 2011</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126</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98</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5.78</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0.1</w:t>
            </w:r>
            <w:r w:rsidR="00D1564D" w:rsidRPr="00D072B1">
              <w:rPr>
                <w:rFonts w:ascii="Times New Roman" w:hAnsi="Times New Roman" w:cs="Times New Roman"/>
                <w:sz w:val="20"/>
                <w:szCs w:val="20"/>
              </w:rPr>
              <w:t>0</w:t>
            </w:r>
          </w:p>
        </w:tc>
      </w:tr>
      <w:tr w:rsidR="008A61F0" w:rsidRPr="00D072B1" w:rsidTr="00361FA5">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SEFI</w:t>
            </w:r>
            <w:r w:rsidR="00361FA5">
              <w:rPr>
                <w:rFonts w:ascii="Times New Roman" w:hAnsi="Times New Roman" w:cs="Times New Roman"/>
                <w:b w:val="0"/>
                <w:sz w:val="20"/>
                <w:szCs w:val="20"/>
              </w:rPr>
              <w:t xml:space="preserve"> 2012</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FA2995"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105</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Trial ended before bait reached necessary degradation index</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212BAE"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N/A</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212BAE"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N/A</w:t>
            </w:r>
          </w:p>
        </w:tc>
      </w:tr>
      <w:tr w:rsidR="008A61F0" w:rsidRPr="00D072B1"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Wake</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23</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20</w:t>
            </w:r>
            <w:r w:rsidR="00423F2E" w:rsidRPr="00D072B1">
              <w:rPr>
                <w:rFonts w:ascii="Times New Roman" w:hAnsi="Times New Roman" w:cs="Times New Roman"/>
                <w:sz w:val="20"/>
                <w:szCs w:val="20"/>
                <w:vertAlign w:val="superscript"/>
              </w:rPr>
              <w:fldChar w:fldCharType="begin"/>
            </w:r>
            <w:r w:rsidR="00423F2E" w:rsidRPr="00D072B1">
              <w:rPr>
                <w:rFonts w:ascii="Times New Roman" w:hAnsi="Times New Roman" w:cs="Times New Roman"/>
                <w:sz w:val="20"/>
                <w:szCs w:val="20"/>
                <w:vertAlign w:val="superscript"/>
              </w:rPr>
              <w:instrText xml:space="preserve"> NOTEREF _Ref349889294 \h  \* MERGEFORMAT </w:instrText>
            </w:r>
            <w:r w:rsidR="00423F2E" w:rsidRPr="00D072B1">
              <w:rPr>
                <w:rFonts w:ascii="Times New Roman" w:hAnsi="Times New Roman" w:cs="Times New Roman"/>
                <w:sz w:val="20"/>
                <w:szCs w:val="20"/>
                <w:vertAlign w:val="superscript"/>
              </w:rPr>
            </w:r>
            <w:r w:rsidR="00423F2E" w:rsidRPr="00D072B1">
              <w:rPr>
                <w:rFonts w:ascii="Times New Roman" w:hAnsi="Times New Roman" w:cs="Times New Roman"/>
                <w:sz w:val="20"/>
                <w:szCs w:val="20"/>
                <w:vertAlign w:val="superscript"/>
              </w:rPr>
              <w:fldChar w:fldCharType="separate"/>
            </w:r>
            <w:r w:rsidR="000A2056">
              <w:rPr>
                <w:rFonts w:ascii="Times New Roman" w:hAnsi="Times New Roman" w:cs="Times New Roman"/>
                <w:sz w:val="20"/>
                <w:szCs w:val="20"/>
                <w:vertAlign w:val="superscript"/>
              </w:rPr>
              <w:t>4</w:t>
            </w:r>
            <w:r w:rsidR="00423F2E" w:rsidRPr="00D072B1">
              <w:rPr>
                <w:rFonts w:ascii="Times New Roman" w:hAnsi="Times New Roman" w:cs="Times New Roman"/>
                <w:sz w:val="20"/>
                <w:szCs w:val="20"/>
                <w:vertAlign w:val="superscript"/>
              </w:rPr>
              <w:fldChar w:fldCharType="end"/>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2.36</w:t>
            </w:r>
            <w:r w:rsidR="00423F2E" w:rsidRPr="00D072B1">
              <w:rPr>
                <w:rFonts w:ascii="Times New Roman" w:hAnsi="Times New Roman" w:cs="Times New Roman"/>
                <w:sz w:val="20"/>
                <w:szCs w:val="20"/>
                <w:vertAlign w:val="superscript"/>
              </w:rPr>
              <w:fldChar w:fldCharType="begin"/>
            </w:r>
            <w:r w:rsidR="00423F2E" w:rsidRPr="00D072B1">
              <w:rPr>
                <w:rFonts w:ascii="Times New Roman" w:hAnsi="Times New Roman" w:cs="Times New Roman"/>
                <w:sz w:val="20"/>
                <w:szCs w:val="20"/>
                <w:vertAlign w:val="superscript"/>
              </w:rPr>
              <w:instrText xml:space="preserve"> NOTEREF _Ref349889351  \* MERGEFORMAT </w:instrText>
            </w:r>
            <w:r w:rsidR="00423F2E" w:rsidRPr="00D072B1">
              <w:rPr>
                <w:rFonts w:ascii="Times New Roman" w:hAnsi="Times New Roman" w:cs="Times New Roman"/>
                <w:sz w:val="20"/>
                <w:szCs w:val="20"/>
                <w:vertAlign w:val="superscript"/>
              </w:rPr>
              <w:fldChar w:fldCharType="separate"/>
            </w:r>
            <w:r w:rsidR="000A2056">
              <w:rPr>
                <w:rFonts w:ascii="Times New Roman" w:hAnsi="Times New Roman" w:cs="Times New Roman"/>
                <w:sz w:val="20"/>
                <w:szCs w:val="20"/>
                <w:vertAlign w:val="superscript"/>
              </w:rPr>
              <w:t>5</w:t>
            </w:r>
            <w:r w:rsidR="00423F2E" w:rsidRPr="00D072B1">
              <w:rPr>
                <w:rFonts w:ascii="Times New Roman" w:hAnsi="Times New Roman" w:cs="Times New Roman"/>
                <w:sz w:val="20"/>
                <w:szCs w:val="20"/>
                <w:vertAlign w:val="superscript"/>
              </w:rPr>
              <w:fldChar w:fldCharType="end"/>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0.25</w:t>
            </w:r>
          </w:p>
        </w:tc>
      </w:tr>
      <w:tr w:rsidR="008A61F0" w:rsidRPr="00D072B1" w:rsidTr="00361FA5">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Palmyra</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5</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5</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7.30</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0.08</w:t>
            </w:r>
          </w:p>
        </w:tc>
      </w:tr>
    </w:tbl>
    <w:p w:rsidR="008750D0" w:rsidRDefault="008750D0" w:rsidP="00D0217D">
      <w:pPr>
        <w:spacing w:after="240"/>
        <w:ind w:left="360"/>
        <w:rPr>
          <w:rFonts w:ascii="Times New Roman" w:hAnsi="Times New Roman" w:cs="Times New Roman"/>
          <w:color w:val="000000"/>
        </w:rPr>
      </w:pPr>
    </w:p>
    <w:p w:rsidR="008E5087" w:rsidRDefault="00212BAE" w:rsidP="00D0217D">
      <w:pPr>
        <w:spacing w:after="240"/>
        <w:rPr>
          <w:rFonts w:ascii="Times New Roman" w:hAnsi="Times New Roman" w:cs="Times New Roman"/>
        </w:rPr>
      </w:pPr>
      <w:r>
        <w:rPr>
          <w:rFonts w:ascii="Times New Roman" w:hAnsi="Times New Roman" w:cs="Times New Roman"/>
        </w:rPr>
        <w:t>A</w:t>
      </w:r>
      <w:r w:rsidR="00D67340" w:rsidRPr="005D3557">
        <w:rPr>
          <w:rFonts w:ascii="Times New Roman" w:hAnsi="Times New Roman" w:cs="Times New Roman"/>
        </w:rPr>
        <w:t xml:space="preserve">lthough information is limited, </w:t>
      </w:r>
      <w:r>
        <w:rPr>
          <w:rFonts w:ascii="Times New Roman" w:hAnsi="Times New Roman" w:cs="Times New Roman"/>
        </w:rPr>
        <w:t xml:space="preserve">we believe that </w:t>
      </w:r>
      <w:r w:rsidR="007233BC" w:rsidRPr="005D3557">
        <w:rPr>
          <w:rFonts w:ascii="Times New Roman" w:hAnsi="Times New Roman" w:cs="Times New Roman"/>
        </w:rPr>
        <w:t xml:space="preserve">the </w:t>
      </w:r>
      <w:r>
        <w:rPr>
          <w:rFonts w:ascii="Times New Roman" w:hAnsi="Times New Roman" w:cs="Times New Roman"/>
        </w:rPr>
        <w:t xml:space="preserve">approximate length of time that </w:t>
      </w:r>
      <w:r w:rsidR="00CA1C65" w:rsidRPr="00FE6A58">
        <w:rPr>
          <w:rFonts w:ascii="Times New Roman" w:hAnsi="Times New Roman" w:cs="Times New Roman"/>
        </w:rPr>
        <w:t>Brodifacoum-25D Conservation</w:t>
      </w:r>
      <w:r>
        <w:rPr>
          <w:rFonts w:ascii="Times New Roman" w:hAnsi="Times New Roman" w:cs="Times New Roman"/>
        </w:rPr>
        <w:t xml:space="preserve"> bait </w:t>
      </w:r>
      <w:r w:rsidR="00154150">
        <w:rPr>
          <w:rFonts w:ascii="Times New Roman" w:hAnsi="Times New Roman" w:cs="Times New Roman"/>
        </w:rPr>
        <w:t>would</w:t>
      </w:r>
      <w:r>
        <w:rPr>
          <w:rFonts w:ascii="Times New Roman" w:hAnsi="Times New Roman" w:cs="Times New Roman"/>
        </w:rPr>
        <w:t xml:space="preserve"> remain available and palatable to non-target species </w:t>
      </w:r>
      <w:r w:rsidR="00360107">
        <w:rPr>
          <w:rFonts w:ascii="Times New Roman" w:hAnsi="Times New Roman" w:cs="Times New Roman"/>
        </w:rPr>
        <w:t xml:space="preserve">on </w:t>
      </w:r>
      <w:r w:rsidR="00D67340" w:rsidRPr="005D3557">
        <w:rPr>
          <w:rFonts w:ascii="Times New Roman" w:hAnsi="Times New Roman" w:cs="Times New Roman"/>
        </w:rPr>
        <w:t xml:space="preserve">the </w:t>
      </w:r>
      <w:r w:rsidR="00360107">
        <w:rPr>
          <w:rFonts w:ascii="Times New Roman" w:hAnsi="Times New Roman" w:cs="Times New Roman"/>
        </w:rPr>
        <w:t xml:space="preserve">South </w:t>
      </w:r>
      <w:proofErr w:type="spellStart"/>
      <w:r w:rsidR="00D67340" w:rsidRPr="005D3557">
        <w:rPr>
          <w:rFonts w:ascii="Times New Roman" w:hAnsi="Times New Roman" w:cs="Times New Roman"/>
        </w:rPr>
        <w:t>Farallon</w:t>
      </w:r>
      <w:proofErr w:type="spellEnd"/>
      <w:r w:rsidR="00D67340" w:rsidRPr="005D3557">
        <w:rPr>
          <w:rFonts w:ascii="Times New Roman" w:hAnsi="Times New Roman" w:cs="Times New Roman"/>
        </w:rPr>
        <w:t xml:space="preserve"> </w:t>
      </w:r>
      <w:r w:rsidR="00360107">
        <w:rPr>
          <w:rFonts w:ascii="Times New Roman" w:hAnsi="Times New Roman" w:cs="Times New Roman"/>
        </w:rPr>
        <w:t xml:space="preserve">Islands </w:t>
      </w:r>
      <w:r w:rsidR="00D67340" w:rsidRPr="005D3557">
        <w:rPr>
          <w:rFonts w:ascii="Times New Roman" w:hAnsi="Times New Roman" w:cs="Times New Roman"/>
        </w:rPr>
        <w:t xml:space="preserve">can be estimated for </w:t>
      </w:r>
      <w:r w:rsidR="007233BC" w:rsidRPr="005D3557">
        <w:rPr>
          <w:rFonts w:ascii="Times New Roman" w:hAnsi="Times New Roman" w:cs="Times New Roman"/>
        </w:rPr>
        <w:t xml:space="preserve">different rainfall scenarios </w:t>
      </w:r>
      <w:r w:rsidR="00D67340" w:rsidRPr="005D3557">
        <w:rPr>
          <w:rFonts w:ascii="Times New Roman" w:hAnsi="Times New Roman" w:cs="Times New Roman"/>
        </w:rPr>
        <w:t xml:space="preserve">by extrapolating </w:t>
      </w:r>
      <w:r w:rsidR="007233BC" w:rsidRPr="005D3557">
        <w:rPr>
          <w:rFonts w:ascii="Times New Roman" w:hAnsi="Times New Roman" w:cs="Times New Roman"/>
        </w:rPr>
        <w:t xml:space="preserve">from the rate at which bait degraded with rainfall </w:t>
      </w:r>
      <w:r w:rsidR="00D67340" w:rsidRPr="005D3557">
        <w:rPr>
          <w:rFonts w:ascii="Times New Roman" w:hAnsi="Times New Roman" w:cs="Times New Roman"/>
        </w:rPr>
        <w:t xml:space="preserve">during this trial and on </w:t>
      </w:r>
      <w:proofErr w:type="spellStart"/>
      <w:r w:rsidR="007233BC" w:rsidRPr="005D3557">
        <w:rPr>
          <w:rFonts w:ascii="Times New Roman" w:hAnsi="Times New Roman" w:cs="Times New Roman"/>
        </w:rPr>
        <w:t>Anacapa</w:t>
      </w:r>
      <w:proofErr w:type="spellEnd"/>
      <w:r>
        <w:rPr>
          <w:rFonts w:ascii="Times New Roman" w:hAnsi="Times New Roman" w:cs="Times New Roman"/>
        </w:rPr>
        <w:t xml:space="preserve"> (Tables 4 &amp; 5)</w:t>
      </w:r>
      <w:r w:rsidR="007233BC" w:rsidRPr="005D3557">
        <w:rPr>
          <w:rFonts w:ascii="Times New Roman" w:hAnsi="Times New Roman" w:cs="Times New Roman"/>
        </w:rPr>
        <w:t xml:space="preserve">. Assuming a normal </w:t>
      </w:r>
      <w:r>
        <w:rPr>
          <w:rFonts w:ascii="Times New Roman" w:hAnsi="Times New Roman" w:cs="Times New Roman"/>
        </w:rPr>
        <w:t xml:space="preserve">fall </w:t>
      </w:r>
      <w:r w:rsidR="007233BC" w:rsidRPr="005D3557">
        <w:rPr>
          <w:rFonts w:ascii="Times New Roman" w:hAnsi="Times New Roman" w:cs="Times New Roman"/>
        </w:rPr>
        <w:t xml:space="preserve">rainfall pattern </w:t>
      </w:r>
      <w:r w:rsidR="00D67340" w:rsidRPr="005D3557">
        <w:rPr>
          <w:rFonts w:ascii="Times New Roman" w:hAnsi="Times New Roman" w:cs="Times New Roman"/>
        </w:rPr>
        <w:t xml:space="preserve">on the </w:t>
      </w:r>
      <w:r w:rsidR="00D0217D">
        <w:rPr>
          <w:rFonts w:ascii="Times New Roman" w:hAnsi="Times New Roman" w:cs="Times New Roman"/>
        </w:rPr>
        <w:t xml:space="preserve">South </w:t>
      </w:r>
      <w:proofErr w:type="spellStart"/>
      <w:r w:rsidR="00D67340" w:rsidRPr="005D3557">
        <w:rPr>
          <w:rFonts w:ascii="Times New Roman" w:hAnsi="Times New Roman" w:cs="Times New Roman"/>
        </w:rPr>
        <w:t>Farallon</w:t>
      </w:r>
      <w:proofErr w:type="spellEnd"/>
      <w:r w:rsidR="00D0217D">
        <w:rPr>
          <w:rFonts w:ascii="Times New Roman" w:hAnsi="Times New Roman" w:cs="Times New Roman"/>
        </w:rPr>
        <w:t xml:space="preserve"> Islands</w:t>
      </w:r>
      <w:r w:rsidR="007233BC" w:rsidRPr="005D3557">
        <w:rPr>
          <w:rFonts w:ascii="Times New Roman" w:hAnsi="Times New Roman" w:cs="Times New Roman"/>
        </w:rPr>
        <w:t xml:space="preserve">, it is anticipated that </w:t>
      </w:r>
      <w:r w:rsidR="00360107" w:rsidRPr="00FE6A58">
        <w:rPr>
          <w:rFonts w:ascii="Times New Roman" w:hAnsi="Times New Roman" w:cs="Times New Roman"/>
        </w:rPr>
        <w:t>Brodifacoum-25D Conservation</w:t>
      </w:r>
      <w:r w:rsidR="00360107">
        <w:rPr>
          <w:rFonts w:ascii="Times New Roman" w:hAnsi="Times New Roman" w:cs="Times New Roman"/>
        </w:rPr>
        <w:t xml:space="preserve"> </w:t>
      </w:r>
      <w:r w:rsidR="00360107" w:rsidRPr="005D3557">
        <w:rPr>
          <w:rFonts w:ascii="Times New Roman" w:hAnsi="Times New Roman" w:cs="Times New Roman"/>
        </w:rPr>
        <w:t xml:space="preserve">would </w:t>
      </w:r>
      <w:r w:rsidR="00360107">
        <w:rPr>
          <w:rFonts w:ascii="Times New Roman" w:hAnsi="Times New Roman" w:cs="Times New Roman"/>
        </w:rPr>
        <w:t xml:space="preserve">pose a risk </w:t>
      </w:r>
      <w:r w:rsidR="00F844A3">
        <w:rPr>
          <w:rFonts w:ascii="Times New Roman" w:hAnsi="Times New Roman" w:cs="Times New Roman"/>
        </w:rPr>
        <w:t xml:space="preserve">to non-target species such as Western gulls </w:t>
      </w:r>
      <w:r w:rsidR="00154150">
        <w:rPr>
          <w:rFonts w:ascii="Times New Roman" w:hAnsi="Times New Roman" w:cs="Times New Roman"/>
        </w:rPr>
        <w:t xml:space="preserve">for up to </w:t>
      </w:r>
      <w:r w:rsidR="00CA1C65">
        <w:rPr>
          <w:rFonts w:ascii="Times New Roman" w:hAnsi="Times New Roman" w:cs="Times New Roman"/>
        </w:rPr>
        <w:t xml:space="preserve">five </w:t>
      </w:r>
      <w:r w:rsidR="00360107" w:rsidRPr="005D3557">
        <w:rPr>
          <w:rFonts w:ascii="Times New Roman" w:hAnsi="Times New Roman" w:cs="Times New Roman"/>
        </w:rPr>
        <w:t>week</w:t>
      </w:r>
      <w:r w:rsidR="00154150">
        <w:rPr>
          <w:rFonts w:ascii="Times New Roman" w:hAnsi="Times New Roman" w:cs="Times New Roman"/>
        </w:rPr>
        <w:t>s</w:t>
      </w:r>
      <w:r w:rsidR="00360107" w:rsidRPr="005D3557">
        <w:rPr>
          <w:rFonts w:ascii="Times New Roman" w:hAnsi="Times New Roman" w:cs="Times New Roman"/>
        </w:rPr>
        <w:t xml:space="preserve"> (Fig</w:t>
      </w:r>
      <w:r w:rsidR="00E154FF">
        <w:rPr>
          <w:rFonts w:ascii="Times New Roman" w:hAnsi="Times New Roman" w:cs="Times New Roman"/>
        </w:rPr>
        <w:t>.</w:t>
      </w:r>
      <w:r w:rsidR="00360107" w:rsidRPr="005D3557">
        <w:rPr>
          <w:rFonts w:ascii="Times New Roman" w:hAnsi="Times New Roman" w:cs="Times New Roman"/>
        </w:rPr>
        <w:t xml:space="preserve"> 5).</w:t>
      </w:r>
      <w:r w:rsidR="008E5087">
        <w:rPr>
          <w:rFonts w:ascii="Times New Roman" w:hAnsi="Times New Roman" w:cs="Times New Roman"/>
        </w:rPr>
        <w:t xml:space="preserve"> </w:t>
      </w:r>
      <w:r w:rsidR="008E5087" w:rsidRPr="005D3557">
        <w:rPr>
          <w:rFonts w:ascii="Times New Roman" w:hAnsi="Times New Roman" w:cs="Times New Roman"/>
        </w:rPr>
        <w:t xml:space="preserve">This period </w:t>
      </w:r>
      <w:r w:rsidR="00154150">
        <w:rPr>
          <w:rFonts w:ascii="Times New Roman" w:hAnsi="Times New Roman" w:cs="Times New Roman"/>
        </w:rPr>
        <w:t xml:space="preserve">could </w:t>
      </w:r>
      <w:r w:rsidR="008E5087" w:rsidRPr="005D3557">
        <w:rPr>
          <w:rFonts w:ascii="Times New Roman" w:hAnsi="Times New Roman" w:cs="Times New Roman"/>
        </w:rPr>
        <w:t>be reduced if rainfall is higher than normal (Fig</w:t>
      </w:r>
      <w:r w:rsidR="00E154FF">
        <w:rPr>
          <w:rFonts w:ascii="Times New Roman" w:hAnsi="Times New Roman" w:cs="Times New Roman"/>
        </w:rPr>
        <w:t>.</w:t>
      </w:r>
      <w:r w:rsidR="008E5087" w:rsidRPr="005D3557">
        <w:rPr>
          <w:rFonts w:ascii="Times New Roman" w:hAnsi="Times New Roman" w:cs="Times New Roman"/>
        </w:rPr>
        <w:t xml:space="preserve"> 5) or</w:t>
      </w:r>
      <w:r w:rsidR="008E5087">
        <w:rPr>
          <w:rFonts w:ascii="Times New Roman" w:hAnsi="Times New Roman" w:cs="Times New Roman"/>
        </w:rPr>
        <w:t>,</w:t>
      </w:r>
      <w:r w:rsidR="008E5087" w:rsidRPr="005D3557">
        <w:rPr>
          <w:rFonts w:ascii="Times New Roman" w:hAnsi="Times New Roman" w:cs="Times New Roman"/>
        </w:rPr>
        <w:t xml:space="preserve"> </w:t>
      </w:r>
      <w:r w:rsidR="008E5087">
        <w:rPr>
          <w:rFonts w:ascii="Times New Roman" w:hAnsi="Times New Roman" w:cs="Times New Roman"/>
        </w:rPr>
        <w:t xml:space="preserve">as was observed in </w:t>
      </w:r>
      <w:r w:rsidR="00C80ABC">
        <w:rPr>
          <w:rFonts w:ascii="Times New Roman" w:hAnsi="Times New Roman" w:cs="Times New Roman"/>
        </w:rPr>
        <w:t>the second trial</w:t>
      </w:r>
      <w:r w:rsidR="008E5087">
        <w:rPr>
          <w:rFonts w:ascii="Times New Roman" w:hAnsi="Times New Roman" w:cs="Times New Roman"/>
        </w:rPr>
        <w:t xml:space="preserve">, </w:t>
      </w:r>
      <w:r w:rsidR="008E5087" w:rsidRPr="005D3557">
        <w:rPr>
          <w:rFonts w:ascii="Times New Roman" w:hAnsi="Times New Roman" w:cs="Times New Roman"/>
        </w:rPr>
        <w:t>a significant rainfall event (&gt;</w:t>
      </w:r>
      <w:r w:rsidR="008E5087">
        <w:rPr>
          <w:rFonts w:ascii="Times New Roman" w:hAnsi="Times New Roman" w:cs="Times New Roman"/>
        </w:rPr>
        <w:t>2 inches)</w:t>
      </w:r>
      <w:r w:rsidR="008E5087" w:rsidRPr="005D3557">
        <w:rPr>
          <w:rFonts w:ascii="Times New Roman" w:hAnsi="Times New Roman" w:cs="Times New Roman"/>
        </w:rPr>
        <w:t xml:space="preserve"> occurs. </w:t>
      </w:r>
    </w:p>
    <w:p w:rsidR="00360107" w:rsidRDefault="00F844A3" w:rsidP="00D0217D">
      <w:pPr>
        <w:spacing w:after="240"/>
        <w:rPr>
          <w:rFonts w:ascii="Times New Roman" w:hAnsi="Times New Roman" w:cs="Times New Roman"/>
        </w:rPr>
      </w:pPr>
      <w:r>
        <w:rPr>
          <w:rFonts w:ascii="Times New Roman" w:hAnsi="Times New Roman" w:cs="Times New Roman"/>
        </w:rPr>
        <w:t xml:space="preserve">Because of the disparity in results between </w:t>
      </w:r>
      <w:r w:rsidR="001A05FA">
        <w:rPr>
          <w:rFonts w:ascii="Times New Roman" w:hAnsi="Times New Roman" w:cs="Times New Roman"/>
        </w:rPr>
        <w:t>years</w:t>
      </w:r>
      <w:r>
        <w:rPr>
          <w:rFonts w:ascii="Times New Roman" w:hAnsi="Times New Roman" w:cs="Times New Roman"/>
        </w:rPr>
        <w:t xml:space="preserve"> for </w:t>
      </w:r>
      <w:r w:rsidR="008E5087" w:rsidRPr="00F43C2A">
        <w:rPr>
          <w:rFonts w:ascii="Times New Roman" w:hAnsi="Times New Roman" w:cs="Times New Roman"/>
        </w:rPr>
        <w:t>Diphacinone-50 Conservation</w:t>
      </w:r>
      <w:r w:rsidR="001A05FA">
        <w:rPr>
          <w:rFonts w:ascii="Times New Roman" w:hAnsi="Times New Roman" w:cs="Times New Roman"/>
        </w:rPr>
        <w:t>,</w:t>
      </w:r>
      <w:r>
        <w:rPr>
          <w:rFonts w:ascii="Times New Roman" w:hAnsi="Times New Roman" w:cs="Times New Roman"/>
        </w:rPr>
        <w:t xml:space="preserve"> predictions for this bait type is more difficult</w:t>
      </w:r>
      <w:r w:rsidR="008E5087">
        <w:rPr>
          <w:rFonts w:ascii="Times New Roman" w:hAnsi="Times New Roman" w:cs="Times New Roman"/>
        </w:rPr>
        <w:t xml:space="preserve">. </w:t>
      </w:r>
      <w:r>
        <w:rPr>
          <w:rFonts w:ascii="Times New Roman" w:hAnsi="Times New Roman" w:cs="Times New Roman"/>
        </w:rPr>
        <w:t>Based on the r</w:t>
      </w:r>
      <w:r w:rsidR="008E5087">
        <w:rPr>
          <w:rFonts w:ascii="Times New Roman" w:hAnsi="Times New Roman" w:cs="Times New Roman"/>
        </w:rPr>
        <w:t xml:space="preserve">esults </w:t>
      </w:r>
      <w:r w:rsidR="00D072B1">
        <w:rPr>
          <w:rFonts w:ascii="Times New Roman" w:hAnsi="Times New Roman" w:cs="Times New Roman"/>
        </w:rPr>
        <w:t xml:space="preserve">observed </w:t>
      </w:r>
      <w:r w:rsidR="001A05FA">
        <w:rPr>
          <w:rFonts w:ascii="Times New Roman" w:hAnsi="Times New Roman" w:cs="Times New Roman"/>
        </w:rPr>
        <w:t xml:space="preserve">and the range of conditions experienced </w:t>
      </w:r>
      <w:r>
        <w:rPr>
          <w:rFonts w:ascii="Times New Roman" w:hAnsi="Times New Roman" w:cs="Times New Roman"/>
        </w:rPr>
        <w:t xml:space="preserve">we conclude that </w:t>
      </w:r>
      <w:r w:rsidR="00C85596">
        <w:rPr>
          <w:rFonts w:ascii="Times New Roman" w:hAnsi="Times New Roman" w:cs="Times New Roman"/>
        </w:rPr>
        <w:t xml:space="preserve">this </w:t>
      </w:r>
      <w:r w:rsidR="00782DBE">
        <w:rPr>
          <w:rFonts w:ascii="Times New Roman" w:hAnsi="Times New Roman" w:cs="Times New Roman"/>
        </w:rPr>
        <w:t xml:space="preserve">bait </w:t>
      </w:r>
      <w:r w:rsidR="008E5087">
        <w:rPr>
          <w:rFonts w:ascii="Times New Roman" w:hAnsi="Times New Roman" w:cs="Times New Roman"/>
        </w:rPr>
        <w:t>type</w:t>
      </w:r>
      <w:r w:rsidR="00C85596">
        <w:rPr>
          <w:rFonts w:ascii="Times New Roman" w:hAnsi="Times New Roman" w:cs="Times New Roman"/>
        </w:rPr>
        <w:t xml:space="preserve"> could pose a hazard to susceptible non-target wildlife for a period </w:t>
      </w:r>
      <w:r w:rsidR="00322161">
        <w:rPr>
          <w:rFonts w:ascii="Times New Roman" w:hAnsi="Times New Roman" w:cs="Times New Roman"/>
        </w:rPr>
        <w:t xml:space="preserve">of </w:t>
      </w:r>
      <w:r w:rsidR="00C85596">
        <w:rPr>
          <w:rFonts w:ascii="Times New Roman" w:hAnsi="Times New Roman" w:cs="Times New Roman"/>
        </w:rPr>
        <w:t>15 weeks</w:t>
      </w:r>
      <w:r w:rsidR="00322161">
        <w:rPr>
          <w:rFonts w:ascii="Times New Roman" w:hAnsi="Times New Roman" w:cs="Times New Roman"/>
        </w:rPr>
        <w:t xml:space="preserve"> or longer</w:t>
      </w:r>
      <w:r w:rsidR="00C85596">
        <w:rPr>
          <w:rFonts w:ascii="Times New Roman" w:hAnsi="Times New Roman" w:cs="Times New Roman"/>
        </w:rPr>
        <w:t>.</w:t>
      </w:r>
      <w:r>
        <w:rPr>
          <w:rFonts w:ascii="Times New Roman" w:hAnsi="Times New Roman" w:cs="Times New Roman"/>
        </w:rPr>
        <w:t xml:space="preserve"> </w:t>
      </w:r>
    </w:p>
    <w:p w:rsidR="006A02D3" w:rsidRDefault="00F91448" w:rsidP="00D0217D">
      <w:pPr>
        <w:spacing w:after="240"/>
        <w:rPr>
          <w:rFonts w:ascii="Times New Roman" w:hAnsi="Times New Roman" w:cs="Times New Roman"/>
        </w:rPr>
      </w:pPr>
      <w:r>
        <w:rPr>
          <w:noProof/>
        </w:rPr>
        <w:drawing>
          <wp:inline distT="0" distB="0" distL="0" distR="0" wp14:anchorId="4412AC3F" wp14:editId="228D73A8">
            <wp:extent cx="4285397" cy="3357349"/>
            <wp:effectExtent l="0" t="0" r="20320" b="1460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82DBE" w:rsidRPr="000A2056" w:rsidRDefault="00782DBE" w:rsidP="00D0217D">
      <w:pPr>
        <w:spacing w:after="240"/>
        <w:rPr>
          <w:rFonts w:ascii="Times New Roman" w:hAnsi="Times New Roman" w:cs="Times New Roman"/>
          <w:sz w:val="20"/>
        </w:rPr>
      </w:pPr>
      <w:proofErr w:type="gramStart"/>
      <w:r w:rsidRPr="000A2056">
        <w:rPr>
          <w:rFonts w:ascii="Times New Roman" w:hAnsi="Times New Roman" w:cs="Times New Roman"/>
          <w:sz w:val="20"/>
        </w:rPr>
        <w:t>Fig</w:t>
      </w:r>
      <w:r w:rsidR="00E154FF" w:rsidRPr="000A2056">
        <w:rPr>
          <w:rFonts w:ascii="Times New Roman" w:hAnsi="Times New Roman" w:cs="Times New Roman"/>
          <w:sz w:val="20"/>
        </w:rPr>
        <w:t>.</w:t>
      </w:r>
      <w:r w:rsidRPr="000A2056">
        <w:rPr>
          <w:rFonts w:ascii="Times New Roman" w:hAnsi="Times New Roman" w:cs="Times New Roman"/>
          <w:sz w:val="20"/>
        </w:rPr>
        <w:t xml:space="preserve"> 5.</w:t>
      </w:r>
      <w:proofErr w:type="gramEnd"/>
      <w:r w:rsidRPr="000A2056">
        <w:rPr>
          <w:rFonts w:ascii="Times New Roman" w:hAnsi="Times New Roman" w:cs="Times New Roman"/>
          <w:sz w:val="20"/>
        </w:rPr>
        <w:t xml:space="preserve"> Hypothetical bait degradation rates for Brodifacoum-25D Conservation under three projected rain scenarios for the </w:t>
      </w:r>
      <w:r w:rsidR="00D0217D" w:rsidRPr="000A2056">
        <w:rPr>
          <w:rFonts w:ascii="Times New Roman" w:hAnsi="Times New Roman" w:cs="Times New Roman"/>
          <w:sz w:val="20"/>
        </w:rPr>
        <w:t xml:space="preserve">South </w:t>
      </w:r>
      <w:proofErr w:type="spellStart"/>
      <w:r w:rsidRPr="000A2056">
        <w:rPr>
          <w:rFonts w:ascii="Times New Roman" w:hAnsi="Times New Roman" w:cs="Times New Roman"/>
          <w:sz w:val="20"/>
        </w:rPr>
        <w:t>Farallon</w:t>
      </w:r>
      <w:proofErr w:type="spellEnd"/>
      <w:r w:rsidR="00D0217D" w:rsidRPr="000A2056">
        <w:rPr>
          <w:rFonts w:ascii="Times New Roman" w:hAnsi="Times New Roman" w:cs="Times New Roman"/>
          <w:sz w:val="20"/>
        </w:rPr>
        <w:t xml:space="preserve"> Islands</w:t>
      </w:r>
      <w:r w:rsidRPr="000A2056">
        <w:rPr>
          <w:rFonts w:ascii="Times New Roman" w:hAnsi="Times New Roman" w:cs="Times New Roman"/>
          <w:sz w:val="20"/>
        </w:rPr>
        <w:t xml:space="preserve"> as determined from data collected on SEFI and </w:t>
      </w:r>
      <w:proofErr w:type="spellStart"/>
      <w:r w:rsidRPr="000A2056">
        <w:rPr>
          <w:rFonts w:ascii="Times New Roman" w:hAnsi="Times New Roman" w:cs="Times New Roman"/>
          <w:sz w:val="20"/>
        </w:rPr>
        <w:t>Anacapa</w:t>
      </w:r>
      <w:proofErr w:type="spellEnd"/>
      <w:r w:rsidRPr="000A2056">
        <w:rPr>
          <w:rFonts w:ascii="Times New Roman" w:hAnsi="Times New Roman" w:cs="Times New Roman"/>
          <w:sz w:val="20"/>
        </w:rPr>
        <w:t>.</w:t>
      </w:r>
      <w:r w:rsidR="00C85596" w:rsidRPr="000A2056">
        <w:rPr>
          <w:rFonts w:ascii="Times New Roman" w:hAnsi="Times New Roman" w:cs="Times New Roman"/>
          <w:sz w:val="20"/>
        </w:rPr>
        <w:t xml:space="preserve"> Rainfall for a wet year was estimated as twice the amount seen in a normal year </w:t>
      </w:r>
      <w:r w:rsidR="00654896" w:rsidRPr="000A2056">
        <w:rPr>
          <w:rFonts w:ascii="Times New Roman" w:hAnsi="Times New Roman" w:cs="Times New Roman"/>
          <w:sz w:val="20"/>
        </w:rPr>
        <w:t>and</w:t>
      </w:r>
      <w:r w:rsidR="00C85596" w:rsidRPr="000A2056">
        <w:rPr>
          <w:rFonts w:ascii="Times New Roman" w:hAnsi="Times New Roman" w:cs="Times New Roman"/>
          <w:sz w:val="20"/>
        </w:rPr>
        <w:t xml:space="preserve"> half the normal rainfall was used for a dry year.</w:t>
      </w:r>
    </w:p>
    <w:p w:rsidR="00361FA5" w:rsidRDefault="005C6B7C" w:rsidP="00D0217D">
      <w:pPr>
        <w:spacing w:after="240"/>
        <w:rPr>
          <w:rFonts w:ascii="Times New Roman" w:hAnsi="Times New Roman" w:cs="Times New Roman"/>
        </w:rPr>
      </w:pPr>
      <w:r>
        <w:rPr>
          <w:rFonts w:ascii="Times New Roman" w:hAnsi="Times New Roman" w:cs="Times New Roman"/>
        </w:rPr>
        <w:t>There are several f</w:t>
      </w:r>
      <w:r w:rsidR="00782DBE">
        <w:rPr>
          <w:rFonts w:ascii="Times New Roman" w:hAnsi="Times New Roman" w:cs="Times New Roman"/>
        </w:rPr>
        <w:t xml:space="preserve">actors </w:t>
      </w:r>
      <w:r>
        <w:rPr>
          <w:rFonts w:ascii="Times New Roman" w:hAnsi="Times New Roman" w:cs="Times New Roman"/>
        </w:rPr>
        <w:t xml:space="preserve">that we </w:t>
      </w:r>
      <w:r w:rsidR="006F53AB">
        <w:rPr>
          <w:rFonts w:ascii="Times New Roman" w:hAnsi="Times New Roman" w:cs="Times New Roman"/>
        </w:rPr>
        <w:t xml:space="preserve">did </w:t>
      </w:r>
      <w:r>
        <w:rPr>
          <w:rFonts w:ascii="Times New Roman" w:hAnsi="Times New Roman" w:cs="Times New Roman"/>
        </w:rPr>
        <w:t xml:space="preserve">not </w:t>
      </w:r>
      <w:r w:rsidR="006F53AB">
        <w:rPr>
          <w:rFonts w:ascii="Times New Roman" w:hAnsi="Times New Roman" w:cs="Times New Roman"/>
        </w:rPr>
        <w:t>incorporate into</w:t>
      </w:r>
      <w:r>
        <w:rPr>
          <w:rFonts w:ascii="Times New Roman" w:hAnsi="Times New Roman" w:cs="Times New Roman"/>
        </w:rPr>
        <w:t xml:space="preserve"> our predictions of bait longevity but are likely to </w:t>
      </w:r>
      <w:r w:rsidR="00423F2E">
        <w:rPr>
          <w:rFonts w:ascii="Times New Roman" w:hAnsi="Times New Roman" w:cs="Times New Roman"/>
        </w:rPr>
        <w:t>shorten</w:t>
      </w:r>
      <w:r w:rsidR="00782DBE">
        <w:rPr>
          <w:rFonts w:ascii="Times New Roman" w:hAnsi="Times New Roman" w:cs="Times New Roman"/>
        </w:rPr>
        <w:t xml:space="preserve"> the duration of bait availability and palatability</w:t>
      </w:r>
      <w:r>
        <w:rPr>
          <w:rFonts w:ascii="Times New Roman" w:hAnsi="Times New Roman" w:cs="Times New Roman"/>
        </w:rPr>
        <w:t>. G</w:t>
      </w:r>
      <w:r w:rsidRPr="005C6B7C">
        <w:rPr>
          <w:rFonts w:ascii="Times New Roman" w:hAnsi="Times New Roman" w:cs="Times New Roman"/>
        </w:rPr>
        <w:t xml:space="preserve">rowth of vegetation on the island </w:t>
      </w:r>
      <w:r>
        <w:rPr>
          <w:rFonts w:ascii="Times New Roman" w:hAnsi="Times New Roman" w:cs="Times New Roman"/>
        </w:rPr>
        <w:t xml:space="preserve">after bait was applied </w:t>
      </w:r>
      <w:r w:rsidRPr="005C6B7C">
        <w:rPr>
          <w:rFonts w:ascii="Times New Roman" w:hAnsi="Times New Roman" w:cs="Times New Roman"/>
        </w:rPr>
        <w:t xml:space="preserve">during </w:t>
      </w:r>
      <w:r>
        <w:rPr>
          <w:rFonts w:ascii="Times New Roman" w:hAnsi="Times New Roman" w:cs="Times New Roman"/>
        </w:rPr>
        <w:t xml:space="preserve">a recent gull hazing trial rendered </w:t>
      </w:r>
      <w:r w:rsidRPr="005C6B7C">
        <w:rPr>
          <w:rFonts w:ascii="Times New Roman" w:hAnsi="Times New Roman" w:cs="Times New Roman"/>
        </w:rPr>
        <w:t xml:space="preserve">most pellets </w:t>
      </w:r>
      <w:r>
        <w:rPr>
          <w:rFonts w:ascii="Times New Roman" w:hAnsi="Times New Roman" w:cs="Times New Roman"/>
        </w:rPr>
        <w:t>in</w:t>
      </w:r>
      <w:r w:rsidRPr="005C6B7C">
        <w:rPr>
          <w:rFonts w:ascii="Times New Roman" w:hAnsi="Times New Roman" w:cs="Times New Roman"/>
        </w:rPr>
        <w:t xml:space="preserve">visible to the human eye even at close range. </w:t>
      </w:r>
      <w:r w:rsidR="00423F2E">
        <w:rPr>
          <w:rFonts w:ascii="Times New Roman" w:hAnsi="Times New Roman" w:cs="Times New Roman"/>
        </w:rPr>
        <w:t>Consequently, b</w:t>
      </w:r>
      <w:r w:rsidR="00E3020C">
        <w:rPr>
          <w:rFonts w:ascii="Times New Roman" w:hAnsi="Times New Roman" w:cs="Times New Roman"/>
        </w:rPr>
        <w:t xml:space="preserve">ait in </w:t>
      </w:r>
      <w:r w:rsidR="001A05FA">
        <w:rPr>
          <w:rFonts w:ascii="Times New Roman" w:hAnsi="Times New Roman" w:cs="Times New Roman"/>
        </w:rPr>
        <w:t>vegetated</w:t>
      </w:r>
      <w:r w:rsidR="00E3020C">
        <w:rPr>
          <w:rFonts w:ascii="Times New Roman" w:hAnsi="Times New Roman" w:cs="Times New Roman"/>
        </w:rPr>
        <w:t xml:space="preserve"> areas is likely to be obscured from non-target species such as Western gulls as a result of this growth. </w:t>
      </w:r>
      <w:r w:rsidR="00F844A3">
        <w:rPr>
          <w:rFonts w:ascii="Times New Roman" w:hAnsi="Times New Roman" w:cs="Times New Roman"/>
        </w:rPr>
        <w:t xml:space="preserve">Bait availability could also be manually reduced by picking up </w:t>
      </w:r>
    </w:p>
    <w:p w:rsidR="00361FA5" w:rsidRDefault="00361FA5" w:rsidP="00D0217D">
      <w:pPr>
        <w:spacing w:after="240"/>
        <w:rPr>
          <w:rFonts w:ascii="Times New Roman" w:hAnsi="Times New Roman" w:cs="Times New Roman"/>
        </w:rPr>
      </w:pPr>
    </w:p>
    <w:p w:rsidR="00E3020C" w:rsidRPr="005D3557" w:rsidRDefault="00F844A3" w:rsidP="00D0217D">
      <w:pPr>
        <w:spacing w:after="240"/>
        <w:rPr>
          <w:rFonts w:ascii="Times New Roman" w:hAnsi="Times New Roman" w:cs="Times New Roman"/>
        </w:rPr>
      </w:pPr>
      <w:proofErr w:type="gramStart"/>
      <w:r>
        <w:rPr>
          <w:rFonts w:ascii="Times New Roman" w:hAnsi="Times New Roman" w:cs="Times New Roman"/>
        </w:rPr>
        <w:t>bait</w:t>
      </w:r>
      <w:proofErr w:type="gramEnd"/>
      <w:r>
        <w:rPr>
          <w:rFonts w:ascii="Times New Roman" w:hAnsi="Times New Roman" w:cs="Times New Roman"/>
        </w:rPr>
        <w:t xml:space="preserve"> after the mouse eradication is deemed complete. Removing bait from rocky substrates where it is likely to persist the longest could reduce the time and effort required to mitigate non-target risks.</w:t>
      </w:r>
      <w:r w:rsidR="006F38D8">
        <w:rPr>
          <w:rFonts w:ascii="Times New Roman" w:hAnsi="Times New Roman" w:cs="Times New Roman"/>
        </w:rPr>
        <w:t xml:space="preserve"> </w:t>
      </w:r>
      <w:r>
        <w:rPr>
          <w:rFonts w:ascii="Times New Roman" w:hAnsi="Times New Roman" w:cs="Times New Roman"/>
        </w:rPr>
        <w:t>B</w:t>
      </w:r>
      <w:r w:rsidR="00E3020C">
        <w:rPr>
          <w:rFonts w:ascii="Times New Roman" w:hAnsi="Times New Roman" w:cs="Times New Roman"/>
        </w:rPr>
        <w:t xml:space="preserve">ait degradation </w:t>
      </w:r>
      <w:r w:rsidR="006F38D8" w:rsidRPr="005D3557">
        <w:rPr>
          <w:rFonts w:ascii="Times New Roman" w:hAnsi="Times New Roman" w:cs="Times New Roman"/>
        </w:rPr>
        <w:t xml:space="preserve">cages are </w:t>
      </w:r>
      <w:r>
        <w:rPr>
          <w:rFonts w:ascii="Times New Roman" w:hAnsi="Times New Roman" w:cs="Times New Roman"/>
        </w:rPr>
        <w:t xml:space="preserve">also </w:t>
      </w:r>
      <w:r w:rsidR="006F38D8" w:rsidRPr="005D3557">
        <w:rPr>
          <w:rFonts w:ascii="Times New Roman" w:hAnsi="Times New Roman" w:cs="Times New Roman"/>
        </w:rPr>
        <w:t xml:space="preserve">considered to have inhibited bait uptake by invertebrates and it is </w:t>
      </w:r>
      <w:r>
        <w:rPr>
          <w:rFonts w:ascii="Times New Roman" w:hAnsi="Times New Roman" w:cs="Times New Roman"/>
        </w:rPr>
        <w:t xml:space="preserve">likely that </w:t>
      </w:r>
      <w:r w:rsidR="006F38D8" w:rsidRPr="005D3557">
        <w:rPr>
          <w:rFonts w:ascii="Times New Roman" w:hAnsi="Times New Roman" w:cs="Times New Roman"/>
        </w:rPr>
        <w:t xml:space="preserve">bait degradation rates would </w:t>
      </w:r>
      <w:r w:rsidR="00423F2E">
        <w:rPr>
          <w:rFonts w:ascii="Times New Roman" w:hAnsi="Times New Roman" w:cs="Times New Roman"/>
        </w:rPr>
        <w:t xml:space="preserve">be </w:t>
      </w:r>
      <w:r w:rsidR="006F38D8" w:rsidRPr="005D3557">
        <w:rPr>
          <w:rFonts w:ascii="Times New Roman" w:hAnsi="Times New Roman" w:cs="Times New Roman"/>
        </w:rPr>
        <w:t xml:space="preserve">higher if bait </w:t>
      </w:r>
      <w:r w:rsidR="00423F2E">
        <w:rPr>
          <w:rFonts w:ascii="Times New Roman" w:hAnsi="Times New Roman" w:cs="Times New Roman"/>
        </w:rPr>
        <w:t xml:space="preserve">is </w:t>
      </w:r>
      <w:r w:rsidR="006F38D8" w:rsidRPr="005D3557">
        <w:rPr>
          <w:rFonts w:ascii="Times New Roman" w:hAnsi="Times New Roman" w:cs="Times New Roman"/>
        </w:rPr>
        <w:t>unprotected.</w:t>
      </w:r>
      <w:r w:rsidR="00E3020C">
        <w:rPr>
          <w:rFonts w:ascii="Times New Roman" w:hAnsi="Times New Roman" w:cs="Times New Roman"/>
        </w:rPr>
        <w:t xml:space="preserve"> </w:t>
      </w:r>
    </w:p>
    <w:p w:rsidR="00423F2E" w:rsidRDefault="00423F2E" w:rsidP="00D0217D">
      <w:pPr>
        <w:spacing w:after="240"/>
        <w:rPr>
          <w:rFonts w:ascii="Times New Roman" w:eastAsiaTheme="majorEastAsia" w:hAnsi="Times New Roman" w:cs="Times New Roman"/>
          <w:b/>
          <w:bCs/>
          <w:color w:val="365F91" w:themeColor="accent1" w:themeShade="BF"/>
          <w:sz w:val="28"/>
          <w:szCs w:val="28"/>
        </w:rPr>
      </w:pPr>
      <w:bookmarkStart w:id="29" w:name="_Toc342659137"/>
      <w:bookmarkStart w:id="30" w:name="_Toc342659908"/>
      <w:bookmarkStart w:id="31" w:name="_Toc342658878"/>
      <w:bookmarkStart w:id="32" w:name="_Toc342659139"/>
      <w:bookmarkStart w:id="33" w:name="_Toc342659910"/>
      <w:bookmarkStart w:id="34" w:name="_Toc324865101"/>
      <w:bookmarkEnd w:id="29"/>
      <w:bookmarkEnd w:id="30"/>
      <w:bookmarkEnd w:id="31"/>
      <w:bookmarkEnd w:id="32"/>
      <w:bookmarkEnd w:id="33"/>
      <w:r>
        <w:rPr>
          <w:rFonts w:ascii="Times New Roman" w:hAnsi="Times New Roman" w:cs="Times New Roman"/>
        </w:rPr>
        <w:br w:type="page"/>
      </w:r>
    </w:p>
    <w:p w:rsidR="00313E80" w:rsidRPr="00FA2995" w:rsidRDefault="000D5126" w:rsidP="00D0217D">
      <w:pPr>
        <w:pStyle w:val="Heading1"/>
        <w:numPr>
          <w:ilvl w:val="0"/>
          <w:numId w:val="7"/>
        </w:numPr>
        <w:spacing w:after="240"/>
        <w:ind w:left="360"/>
        <w:rPr>
          <w:rFonts w:ascii="Times New Roman" w:hAnsi="Times New Roman" w:cs="Times New Roman"/>
          <w:b w:val="0"/>
          <w:color w:val="auto"/>
        </w:rPr>
      </w:pPr>
      <w:bookmarkStart w:id="35" w:name="_Toc352824773"/>
      <w:r w:rsidRPr="00FA2995">
        <w:rPr>
          <w:rFonts w:ascii="Times New Roman" w:hAnsi="Times New Roman" w:cs="Times New Roman"/>
          <w:b w:val="0"/>
          <w:color w:val="auto"/>
        </w:rPr>
        <w:lastRenderedPageBreak/>
        <w:t>References</w:t>
      </w:r>
      <w:bookmarkEnd w:id="34"/>
      <w:bookmarkEnd w:id="35"/>
    </w:p>
    <w:p w:rsidR="000A1C05" w:rsidRPr="00FA2995" w:rsidRDefault="000A1C05" w:rsidP="00D0217D">
      <w:pPr>
        <w:spacing w:after="240"/>
      </w:pPr>
    </w:p>
    <w:p w:rsidR="00601326" w:rsidRPr="00601326" w:rsidRDefault="002F2C17" w:rsidP="00601326">
      <w:pPr>
        <w:spacing w:after="0" w:line="240" w:lineRule="auto"/>
        <w:ind w:left="720" w:hanging="720"/>
        <w:rPr>
          <w:rFonts w:ascii="Times New Roman" w:eastAsiaTheme="majorEastAsia" w:hAnsi="Times New Roman" w:cs="Times New Roman"/>
          <w:bCs/>
          <w:noProof/>
          <w:szCs w:val="28"/>
        </w:rPr>
      </w:pPr>
      <w:r w:rsidRPr="00FA2995">
        <w:rPr>
          <w:rFonts w:ascii="Times New Roman" w:eastAsiaTheme="majorEastAsia" w:hAnsi="Times New Roman" w:cs="Times New Roman"/>
          <w:bCs/>
          <w:sz w:val="28"/>
          <w:szCs w:val="28"/>
        </w:rPr>
        <w:fldChar w:fldCharType="begin"/>
      </w:r>
      <w:r w:rsidR="009830F5" w:rsidRPr="00FA2995">
        <w:rPr>
          <w:rFonts w:ascii="Times New Roman" w:eastAsiaTheme="majorEastAsia" w:hAnsi="Times New Roman" w:cs="Times New Roman"/>
          <w:bCs/>
          <w:sz w:val="28"/>
          <w:szCs w:val="28"/>
        </w:rPr>
        <w:instrText xml:space="preserve"> ADDIN EN.REFLIST </w:instrText>
      </w:r>
      <w:r w:rsidRPr="00FA2995">
        <w:rPr>
          <w:rFonts w:ascii="Times New Roman" w:eastAsiaTheme="majorEastAsia" w:hAnsi="Times New Roman" w:cs="Times New Roman"/>
          <w:bCs/>
          <w:sz w:val="28"/>
          <w:szCs w:val="28"/>
        </w:rPr>
        <w:fldChar w:fldCharType="separate"/>
      </w:r>
      <w:bookmarkStart w:id="36" w:name="_ENREF_1"/>
      <w:r w:rsidR="00601326" w:rsidRPr="00601326">
        <w:rPr>
          <w:rFonts w:ascii="Times New Roman" w:eastAsiaTheme="majorEastAsia" w:hAnsi="Times New Roman" w:cs="Times New Roman"/>
          <w:bCs/>
          <w:noProof/>
          <w:szCs w:val="28"/>
        </w:rPr>
        <w:t>Craddock, P. 2003. Environmental breakdown of Pestoff poison bait (20 ppm) brodifacoum at Tawharanui Regional Park, north of Auckland. Unpublished report prepared for Northern Regional Parks, Auckland Regional Council. Entomologia Consulting, New Zealand.</w:t>
      </w:r>
      <w:bookmarkEnd w:id="36"/>
    </w:p>
    <w:p w:rsidR="00601326" w:rsidRPr="00601326" w:rsidRDefault="00601326" w:rsidP="00601326">
      <w:pPr>
        <w:spacing w:after="0" w:line="240" w:lineRule="auto"/>
        <w:ind w:left="720" w:hanging="720"/>
        <w:rPr>
          <w:rFonts w:ascii="Times New Roman" w:eastAsiaTheme="majorEastAsia" w:hAnsi="Times New Roman" w:cs="Times New Roman"/>
          <w:bCs/>
          <w:noProof/>
          <w:szCs w:val="28"/>
        </w:rPr>
      </w:pPr>
      <w:bookmarkStart w:id="37" w:name="_ENREF_2"/>
      <w:r w:rsidRPr="00601326">
        <w:rPr>
          <w:rFonts w:ascii="Times New Roman" w:eastAsiaTheme="majorEastAsia" w:hAnsi="Times New Roman" w:cs="Times New Roman"/>
          <w:bCs/>
          <w:noProof/>
          <w:szCs w:val="28"/>
        </w:rPr>
        <w:t xml:space="preserve">Howald, G., C. J. Donlan, J. P. Galvan, J. C. Russell, J. Parkes, A. Samaniego, Y. Wang, D. Veitch, P. Genovesi, M. Pascal, A. Saunders, and B. Tershy. 2007. Invasive Rodent Eradication on Islands. Conservation Biology </w:t>
      </w:r>
      <w:r w:rsidRPr="00601326">
        <w:rPr>
          <w:rFonts w:ascii="Times New Roman" w:eastAsiaTheme="majorEastAsia" w:hAnsi="Times New Roman" w:cs="Times New Roman"/>
          <w:b/>
          <w:bCs/>
          <w:noProof/>
          <w:szCs w:val="28"/>
        </w:rPr>
        <w:t>21</w:t>
      </w:r>
      <w:r w:rsidRPr="00601326">
        <w:rPr>
          <w:rFonts w:ascii="Times New Roman" w:eastAsiaTheme="majorEastAsia" w:hAnsi="Times New Roman" w:cs="Times New Roman"/>
          <w:bCs/>
          <w:noProof/>
          <w:szCs w:val="28"/>
        </w:rPr>
        <w:t>:1258-1268.</w:t>
      </w:r>
      <w:bookmarkEnd w:id="37"/>
    </w:p>
    <w:p w:rsidR="00601326" w:rsidRPr="00601326" w:rsidRDefault="00601326" w:rsidP="00601326">
      <w:pPr>
        <w:spacing w:after="0" w:line="240" w:lineRule="auto"/>
        <w:ind w:left="720" w:hanging="720"/>
        <w:rPr>
          <w:rFonts w:ascii="Times New Roman" w:eastAsiaTheme="majorEastAsia" w:hAnsi="Times New Roman" w:cs="Times New Roman"/>
          <w:bCs/>
          <w:noProof/>
          <w:szCs w:val="28"/>
        </w:rPr>
      </w:pPr>
      <w:bookmarkStart w:id="38" w:name="_ENREF_3"/>
      <w:r w:rsidRPr="00601326">
        <w:rPr>
          <w:rFonts w:ascii="Times New Roman" w:eastAsiaTheme="majorEastAsia" w:hAnsi="Times New Roman" w:cs="Times New Roman"/>
          <w:bCs/>
          <w:noProof/>
          <w:szCs w:val="28"/>
        </w:rPr>
        <w:t>Howald, G. R., B. R. Tershy, B. S. Keitt, H. Gellerman, S. Ortega, K. Faulkner, J. C. Donlan, and D. A. Croll. 2001. Progress in Rat Eradication, Anacapa Island, Channel Islands National Park, California. Unpublished Report, Island Conservation, Santa Cruz, California, USA.</w:t>
      </w:r>
      <w:bookmarkEnd w:id="38"/>
    </w:p>
    <w:p w:rsidR="00601326" w:rsidRPr="00601326" w:rsidRDefault="00601326" w:rsidP="00601326">
      <w:pPr>
        <w:spacing w:after="0" w:line="240" w:lineRule="auto"/>
        <w:ind w:left="720" w:hanging="720"/>
        <w:rPr>
          <w:rFonts w:ascii="Times New Roman" w:eastAsiaTheme="majorEastAsia" w:hAnsi="Times New Roman" w:cs="Times New Roman"/>
          <w:bCs/>
          <w:noProof/>
          <w:szCs w:val="28"/>
        </w:rPr>
      </w:pPr>
      <w:bookmarkStart w:id="39" w:name="_ENREF_4"/>
      <w:r w:rsidRPr="00601326">
        <w:rPr>
          <w:rFonts w:ascii="Times New Roman" w:eastAsiaTheme="majorEastAsia" w:hAnsi="Times New Roman" w:cs="Times New Roman"/>
          <w:bCs/>
          <w:noProof/>
          <w:szCs w:val="28"/>
        </w:rPr>
        <w:t>Keitt, B., K. Campbell, A. Saunders, M. Clout, Y. Wang, R. Heinz, K. Newton, and B. Tershy. 2011. The Global Islands Invasive Vertebrate Database: a tool to improve and facilitate restoration of island ecosystems.</w:t>
      </w:r>
      <w:r w:rsidRPr="00601326">
        <w:rPr>
          <w:rFonts w:ascii="Times New Roman" w:eastAsiaTheme="majorEastAsia" w:hAnsi="Times New Roman" w:cs="Times New Roman"/>
          <w:bCs/>
          <w:i/>
          <w:noProof/>
          <w:szCs w:val="28"/>
        </w:rPr>
        <w:t>in</w:t>
      </w:r>
      <w:r w:rsidRPr="00601326">
        <w:rPr>
          <w:rFonts w:ascii="Times New Roman" w:eastAsiaTheme="majorEastAsia" w:hAnsi="Times New Roman" w:cs="Times New Roman"/>
          <w:bCs/>
          <w:noProof/>
          <w:szCs w:val="28"/>
        </w:rPr>
        <w:t xml:space="preserve"> C. Veitch, M. Clout, and D. Towns, editors. Island invasives: eradication and management, IUCN, Gland, Switzerland.</w:t>
      </w:r>
      <w:bookmarkEnd w:id="39"/>
    </w:p>
    <w:p w:rsidR="00601326" w:rsidRPr="00601326" w:rsidRDefault="00601326" w:rsidP="00601326">
      <w:pPr>
        <w:spacing w:after="0" w:line="240" w:lineRule="auto"/>
        <w:ind w:left="720" w:hanging="720"/>
        <w:rPr>
          <w:rFonts w:ascii="Times New Roman" w:eastAsiaTheme="majorEastAsia" w:hAnsi="Times New Roman" w:cs="Times New Roman"/>
          <w:bCs/>
          <w:noProof/>
          <w:szCs w:val="28"/>
        </w:rPr>
      </w:pPr>
      <w:bookmarkStart w:id="40" w:name="_ENREF_5"/>
      <w:r w:rsidRPr="00601326">
        <w:rPr>
          <w:rFonts w:ascii="Times New Roman" w:eastAsiaTheme="majorEastAsia" w:hAnsi="Times New Roman" w:cs="Times New Roman"/>
          <w:bCs/>
          <w:noProof/>
          <w:szCs w:val="28"/>
        </w:rPr>
        <w:t>Mackay, J., E. Murphey, S. Anderson, J. Russell, M. Hauber, D. Wilson, and M. Clout. 2011. A successful mouse erdication explained by site-specific pupulation data. .</w:t>
      </w:r>
      <w:r w:rsidRPr="00601326">
        <w:rPr>
          <w:rFonts w:ascii="Times New Roman" w:eastAsiaTheme="majorEastAsia" w:hAnsi="Times New Roman" w:cs="Times New Roman"/>
          <w:bCs/>
          <w:i/>
          <w:noProof/>
          <w:szCs w:val="28"/>
        </w:rPr>
        <w:t>in</w:t>
      </w:r>
      <w:r w:rsidRPr="00601326">
        <w:rPr>
          <w:rFonts w:ascii="Times New Roman" w:eastAsiaTheme="majorEastAsia" w:hAnsi="Times New Roman" w:cs="Times New Roman"/>
          <w:bCs/>
          <w:noProof/>
          <w:szCs w:val="28"/>
        </w:rPr>
        <w:t xml:space="preserve"> C. Veitch, M. Clout, and D. Towns, editors. Island invasives: erdication and management. IUCN (International Union for Conservation of Nature), Gland, Switzerland.</w:t>
      </w:r>
      <w:bookmarkEnd w:id="40"/>
    </w:p>
    <w:p w:rsidR="00601326" w:rsidRPr="00601326" w:rsidRDefault="00601326" w:rsidP="00601326">
      <w:pPr>
        <w:spacing w:after="0" w:line="240" w:lineRule="auto"/>
        <w:ind w:left="720" w:hanging="720"/>
        <w:rPr>
          <w:rFonts w:ascii="Times New Roman" w:eastAsiaTheme="majorEastAsia" w:hAnsi="Times New Roman" w:cs="Times New Roman"/>
          <w:bCs/>
          <w:noProof/>
          <w:szCs w:val="28"/>
        </w:rPr>
      </w:pPr>
      <w:bookmarkStart w:id="41" w:name="_ENREF_6"/>
      <w:r w:rsidRPr="00601326">
        <w:rPr>
          <w:rFonts w:ascii="Times New Roman" w:eastAsiaTheme="majorEastAsia" w:hAnsi="Times New Roman" w:cs="Times New Roman"/>
          <w:bCs/>
          <w:noProof/>
          <w:szCs w:val="28"/>
        </w:rPr>
        <w:t xml:space="preserve">Merton, D. 1987. Eradication of rabbits from Round Island Mauritius a conservation success story. Dodo </w:t>
      </w:r>
      <w:r w:rsidRPr="00601326">
        <w:rPr>
          <w:rFonts w:ascii="Times New Roman" w:eastAsiaTheme="majorEastAsia" w:hAnsi="Times New Roman" w:cs="Times New Roman"/>
          <w:b/>
          <w:bCs/>
          <w:noProof/>
          <w:szCs w:val="28"/>
        </w:rPr>
        <w:t>24</w:t>
      </w:r>
      <w:r w:rsidRPr="00601326">
        <w:rPr>
          <w:rFonts w:ascii="Times New Roman" w:eastAsiaTheme="majorEastAsia" w:hAnsi="Times New Roman" w:cs="Times New Roman"/>
          <w:bCs/>
          <w:noProof/>
          <w:szCs w:val="28"/>
        </w:rPr>
        <w:t>:19-43.</w:t>
      </w:r>
      <w:bookmarkEnd w:id="41"/>
    </w:p>
    <w:p w:rsidR="00601326" w:rsidRPr="00601326" w:rsidRDefault="00601326" w:rsidP="00601326">
      <w:pPr>
        <w:spacing w:after="0" w:line="240" w:lineRule="auto"/>
        <w:ind w:left="720" w:hanging="720"/>
        <w:rPr>
          <w:rFonts w:ascii="Times New Roman" w:eastAsiaTheme="majorEastAsia" w:hAnsi="Times New Roman" w:cs="Times New Roman"/>
          <w:bCs/>
          <w:noProof/>
          <w:szCs w:val="28"/>
        </w:rPr>
      </w:pPr>
      <w:bookmarkStart w:id="42" w:name="_ENREF_7"/>
      <w:r w:rsidRPr="00601326">
        <w:rPr>
          <w:rFonts w:ascii="Times New Roman" w:eastAsiaTheme="majorEastAsia" w:hAnsi="Times New Roman" w:cs="Times New Roman"/>
          <w:bCs/>
          <w:noProof/>
          <w:szCs w:val="28"/>
        </w:rPr>
        <w:t xml:space="preserve">Ogilvie, S. C., R. J. Pierce, G. R. G. Wright, L. H. Booth, and C. T. Eason. 1997. Brodifacoum residue analysis in water, soil, invertebrates, and birds after rat eradication on Lady Alice Island. New Zealand Journal of Ecology </w:t>
      </w:r>
      <w:r w:rsidRPr="00601326">
        <w:rPr>
          <w:rFonts w:ascii="Times New Roman" w:eastAsiaTheme="majorEastAsia" w:hAnsi="Times New Roman" w:cs="Times New Roman"/>
          <w:b/>
          <w:bCs/>
          <w:noProof/>
          <w:szCs w:val="28"/>
        </w:rPr>
        <w:t>21</w:t>
      </w:r>
      <w:r w:rsidRPr="00601326">
        <w:rPr>
          <w:rFonts w:ascii="Times New Roman" w:eastAsiaTheme="majorEastAsia" w:hAnsi="Times New Roman" w:cs="Times New Roman"/>
          <w:bCs/>
          <w:noProof/>
          <w:szCs w:val="28"/>
        </w:rPr>
        <w:t>:195-197.</w:t>
      </w:r>
      <w:bookmarkEnd w:id="42"/>
    </w:p>
    <w:p w:rsidR="00601326" w:rsidRPr="00601326" w:rsidRDefault="00601326" w:rsidP="00601326">
      <w:pPr>
        <w:spacing w:line="240" w:lineRule="auto"/>
        <w:ind w:left="720" w:hanging="720"/>
        <w:rPr>
          <w:rFonts w:ascii="Times New Roman" w:eastAsiaTheme="majorEastAsia" w:hAnsi="Times New Roman" w:cs="Times New Roman"/>
          <w:bCs/>
          <w:noProof/>
          <w:szCs w:val="28"/>
        </w:rPr>
      </w:pPr>
      <w:bookmarkStart w:id="43" w:name="_ENREF_8"/>
      <w:r w:rsidRPr="00601326">
        <w:rPr>
          <w:rFonts w:ascii="Times New Roman" w:eastAsiaTheme="majorEastAsia" w:hAnsi="Times New Roman" w:cs="Times New Roman"/>
          <w:bCs/>
          <w:noProof/>
          <w:szCs w:val="28"/>
        </w:rPr>
        <w:t>Quinn, G. and M. Keough. 2002. Experimental design and data analysis for biologists. Cambridge University Press, Cambridge, UK.</w:t>
      </w:r>
      <w:bookmarkEnd w:id="43"/>
    </w:p>
    <w:p w:rsidR="00601326" w:rsidRDefault="00601326" w:rsidP="00601326">
      <w:pPr>
        <w:spacing w:line="240" w:lineRule="auto"/>
        <w:rPr>
          <w:rFonts w:ascii="Times New Roman" w:eastAsiaTheme="majorEastAsia" w:hAnsi="Times New Roman" w:cs="Times New Roman"/>
          <w:bCs/>
          <w:noProof/>
          <w:szCs w:val="28"/>
        </w:rPr>
      </w:pPr>
    </w:p>
    <w:p w:rsidR="00B114BA" w:rsidRPr="005D3557" w:rsidRDefault="002F2C17" w:rsidP="00D0217D">
      <w:pPr>
        <w:spacing w:after="240"/>
        <w:rPr>
          <w:rFonts w:ascii="Times New Roman" w:eastAsiaTheme="majorEastAsia" w:hAnsi="Times New Roman" w:cs="Times New Roman"/>
          <w:b/>
          <w:bCs/>
          <w:color w:val="365F91" w:themeColor="accent1" w:themeShade="BF"/>
          <w:sz w:val="28"/>
          <w:szCs w:val="28"/>
        </w:rPr>
      </w:pPr>
      <w:r w:rsidRPr="00FA2995">
        <w:rPr>
          <w:rFonts w:ascii="Times New Roman" w:eastAsiaTheme="majorEastAsia" w:hAnsi="Times New Roman" w:cs="Times New Roman"/>
          <w:bCs/>
          <w:sz w:val="28"/>
          <w:szCs w:val="28"/>
        </w:rPr>
        <w:fldChar w:fldCharType="end"/>
      </w:r>
    </w:p>
    <w:p w:rsidR="00B114BA" w:rsidRPr="005D3557" w:rsidRDefault="00B114BA" w:rsidP="00D0217D">
      <w:pPr>
        <w:spacing w:after="240"/>
        <w:rPr>
          <w:rFonts w:ascii="Times New Roman" w:eastAsiaTheme="majorEastAsia" w:hAnsi="Times New Roman" w:cs="Times New Roman"/>
          <w:b/>
          <w:bCs/>
          <w:color w:val="365F91" w:themeColor="accent1" w:themeShade="BF"/>
          <w:sz w:val="28"/>
          <w:szCs w:val="28"/>
        </w:rPr>
      </w:pPr>
      <w:r w:rsidRPr="005D3557">
        <w:rPr>
          <w:rFonts w:ascii="Times New Roman" w:eastAsiaTheme="majorEastAsia" w:hAnsi="Times New Roman" w:cs="Times New Roman"/>
          <w:b/>
          <w:bCs/>
          <w:color w:val="365F91" w:themeColor="accent1" w:themeShade="BF"/>
          <w:sz w:val="28"/>
          <w:szCs w:val="28"/>
        </w:rPr>
        <w:br w:type="page"/>
      </w:r>
    </w:p>
    <w:p w:rsidR="00B114BA" w:rsidRDefault="00B114BA" w:rsidP="00D0217D">
      <w:pPr>
        <w:pStyle w:val="Heading1"/>
        <w:spacing w:after="240"/>
        <w:rPr>
          <w:rFonts w:ascii="Times New Roman" w:hAnsi="Times New Roman" w:cs="Times New Roman"/>
        </w:rPr>
      </w:pPr>
      <w:bookmarkStart w:id="44" w:name="_Toc352824774"/>
      <w:proofErr w:type="gramStart"/>
      <w:r w:rsidRPr="005D3557">
        <w:rPr>
          <w:rFonts w:ascii="Times New Roman" w:hAnsi="Times New Roman" w:cs="Times New Roman"/>
        </w:rPr>
        <w:lastRenderedPageBreak/>
        <w:t>Appendix 1</w:t>
      </w:r>
      <w:r w:rsidR="00333BE4">
        <w:rPr>
          <w:rFonts w:ascii="Times New Roman" w:hAnsi="Times New Roman" w:cs="Times New Roman"/>
        </w:rPr>
        <w:t>.</w:t>
      </w:r>
      <w:proofErr w:type="gramEnd"/>
      <w:r w:rsidRPr="005D3557">
        <w:rPr>
          <w:rFonts w:ascii="Times New Roman" w:hAnsi="Times New Roman" w:cs="Times New Roman"/>
        </w:rPr>
        <w:t xml:space="preserve"> Bait </w:t>
      </w:r>
      <w:r w:rsidR="000A1C05" w:rsidRPr="00426233">
        <w:rPr>
          <w:rFonts w:ascii="Times New Roman" w:hAnsi="Times New Roman" w:cs="Times New Roman"/>
        </w:rPr>
        <w:t>d</w:t>
      </w:r>
      <w:r w:rsidRPr="005D3557">
        <w:rPr>
          <w:rFonts w:ascii="Times New Roman" w:hAnsi="Times New Roman" w:cs="Times New Roman"/>
        </w:rPr>
        <w:t xml:space="preserve">egradation </w:t>
      </w:r>
      <w:r w:rsidR="000A1C05" w:rsidRPr="00426233">
        <w:rPr>
          <w:rFonts w:ascii="Times New Roman" w:hAnsi="Times New Roman" w:cs="Times New Roman"/>
        </w:rPr>
        <w:t>s</w:t>
      </w:r>
      <w:r w:rsidRPr="005D3557">
        <w:rPr>
          <w:rFonts w:ascii="Times New Roman" w:hAnsi="Times New Roman" w:cs="Times New Roman"/>
        </w:rPr>
        <w:t xml:space="preserve">cale </w:t>
      </w:r>
      <w:r w:rsidR="000A1C05" w:rsidRPr="00426233">
        <w:rPr>
          <w:rFonts w:ascii="Times New Roman" w:hAnsi="Times New Roman" w:cs="Times New Roman"/>
        </w:rPr>
        <w:t>u</w:t>
      </w:r>
      <w:r w:rsidRPr="005D3557">
        <w:rPr>
          <w:rFonts w:ascii="Times New Roman" w:hAnsi="Times New Roman" w:cs="Times New Roman"/>
        </w:rPr>
        <w:t>sed (Craddock 2004).</w:t>
      </w:r>
      <w:bookmarkEnd w:id="44"/>
    </w:p>
    <w:tbl>
      <w:tblPr>
        <w:tblW w:w="0" w:type="auto"/>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515"/>
        <w:gridCol w:w="1796"/>
        <w:gridCol w:w="2673"/>
        <w:gridCol w:w="1796"/>
        <w:gridCol w:w="1796"/>
      </w:tblGrid>
      <w:tr w:rsidR="00B114BA" w:rsidRPr="00154150" w:rsidTr="00675A6A">
        <w:tc>
          <w:tcPr>
            <w:tcW w:w="0" w:type="auto"/>
            <w:tcBorders>
              <w:top w:val="single" w:sz="8" w:space="0" w:color="FFFFFF"/>
              <w:left w:val="single" w:sz="8" w:space="0" w:color="FFFFFF"/>
              <w:bottom w:val="single" w:sz="24" w:space="0" w:color="FFFFFF"/>
              <w:right w:val="single" w:sz="8" w:space="0" w:color="FFFFFF"/>
            </w:tcBorders>
            <w:shd w:val="clear" w:color="auto" w:fill="404040"/>
          </w:tcPr>
          <w:p w:rsidR="00B114BA" w:rsidRPr="00675A6A" w:rsidRDefault="00B114BA" w:rsidP="00675A6A">
            <w:pPr>
              <w:spacing w:after="0"/>
              <w:rPr>
                <w:rFonts w:ascii="Times New Roman" w:hAnsi="Times New Roman" w:cs="Times New Roman"/>
                <w:b/>
                <w:bCs/>
                <w:color w:val="FFFFFF"/>
                <w:sz w:val="20"/>
                <w:szCs w:val="20"/>
              </w:rPr>
            </w:pPr>
          </w:p>
        </w:tc>
        <w:tc>
          <w:tcPr>
            <w:tcW w:w="0" w:type="auto"/>
            <w:tcBorders>
              <w:top w:val="single" w:sz="8" w:space="0" w:color="FFFFFF"/>
              <w:left w:val="single" w:sz="8" w:space="0" w:color="FFFFFF"/>
              <w:bottom w:val="single" w:sz="24" w:space="0" w:color="FFFFFF"/>
              <w:right w:val="single" w:sz="8"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Pellet matrix</w:t>
            </w:r>
          </w:p>
        </w:tc>
        <w:tc>
          <w:tcPr>
            <w:tcW w:w="0" w:type="auto"/>
            <w:tcBorders>
              <w:top w:val="single" w:sz="8" w:space="0" w:color="FFFFFF"/>
              <w:left w:val="single" w:sz="8" w:space="0" w:color="FFFFFF"/>
              <w:bottom w:val="single" w:sz="24" w:space="0" w:color="FFFFFF"/>
              <w:right w:val="single" w:sz="8"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 xml:space="preserve">Change in shape </w:t>
            </w:r>
          </w:p>
        </w:tc>
        <w:tc>
          <w:tcPr>
            <w:tcW w:w="0" w:type="auto"/>
            <w:tcBorders>
              <w:top w:val="single" w:sz="8" w:space="0" w:color="FFFFFF"/>
              <w:left w:val="single" w:sz="8" w:space="0" w:color="FFFFFF"/>
              <w:bottom w:val="single" w:sz="24" w:space="0" w:color="FFFFFF"/>
              <w:right w:val="single" w:sz="8"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Presence of mold</w:t>
            </w:r>
          </w:p>
        </w:tc>
        <w:tc>
          <w:tcPr>
            <w:tcW w:w="0" w:type="auto"/>
            <w:tcBorders>
              <w:top w:val="single" w:sz="8" w:space="0" w:color="FFFFFF"/>
              <w:left w:val="single" w:sz="8" w:space="0" w:color="FFFFFF"/>
              <w:bottom w:val="single" w:sz="24" w:space="0" w:color="FFFFFF"/>
              <w:right w:val="single" w:sz="8"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Loss of volume</w:t>
            </w:r>
          </w:p>
        </w:tc>
      </w:tr>
      <w:tr w:rsidR="00B114BA" w:rsidRPr="00154150" w:rsidTr="00675A6A">
        <w:tc>
          <w:tcPr>
            <w:tcW w:w="0" w:type="auto"/>
            <w:tcBorders>
              <w:top w:val="single" w:sz="8" w:space="0" w:color="FFFFFF"/>
              <w:left w:val="single" w:sz="8" w:space="0" w:color="FFFFFF"/>
              <w:right w:val="single" w:sz="24"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Condition 1</w:t>
            </w:r>
          </w:p>
          <w:p w:rsidR="00B114BA" w:rsidRPr="00675A6A" w:rsidRDefault="00B114BA" w:rsidP="00675A6A">
            <w:pPr>
              <w:spacing w:after="0"/>
              <w:rPr>
                <w:rFonts w:ascii="Times New Roman" w:hAnsi="Times New Roman" w:cs="Times New Roman"/>
                <w:b/>
                <w:bCs/>
                <w:i/>
                <w:color w:val="FFFFFF"/>
                <w:sz w:val="20"/>
                <w:szCs w:val="20"/>
              </w:rPr>
            </w:pPr>
            <w:r w:rsidRPr="00675A6A">
              <w:rPr>
                <w:rFonts w:ascii="Times New Roman" w:hAnsi="Times New Roman" w:cs="Times New Roman"/>
                <w:b/>
                <w:bCs/>
                <w:i/>
                <w:color w:val="FFFFFF"/>
                <w:sz w:val="20"/>
                <w:szCs w:val="20"/>
              </w:rPr>
              <w:t>Fresh pellets</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Identical to fresh bait</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Identical to fresh bait</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None</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None</w:t>
            </w:r>
          </w:p>
        </w:tc>
      </w:tr>
      <w:tr w:rsidR="00B114BA" w:rsidRPr="00154150" w:rsidTr="00675A6A">
        <w:tc>
          <w:tcPr>
            <w:tcW w:w="0" w:type="auto"/>
            <w:tcBorders>
              <w:left w:val="single" w:sz="8" w:space="0" w:color="FFFFFF"/>
              <w:right w:val="single" w:sz="24" w:space="0" w:color="FFFFFF"/>
            </w:tcBorders>
            <w:shd w:val="clear" w:color="auto" w:fill="365F91"/>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Condition 2</w:t>
            </w:r>
          </w:p>
          <w:p w:rsidR="00B114BA" w:rsidRPr="00675A6A" w:rsidRDefault="00B114BA" w:rsidP="00675A6A">
            <w:pPr>
              <w:spacing w:after="0"/>
              <w:rPr>
                <w:rFonts w:ascii="Times New Roman" w:hAnsi="Times New Roman" w:cs="Times New Roman"/>
                <w:b/>
                <w:bCs/>
                <w:i/>
                <w:color w:val="FFFFFF"/>
                <w:sz w:val="20"/>
                <w:szCs w:val="20"/>
              </w:rPr>
            </w:pPr>
            <w:r w:rsidRPr="00675A6A">
              <w:rPr>
                <w:rFonts w:ascii="Times New Roman" w:hAnsi="Times New Roman" w:cs="Times New Roman"/>
                <w:b/>
                <w:bCs/>
                <w:i/>
                <w:color w:val="FFFFFF"/>
                <w:sz w:val="20"/>
                <w:szCs w:val="20"/>
              </w:rPr>
              <w:t>Soft pellets</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&lt;50% pellet matrix is or has been soft/moist</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Distinct cylinder still; smooth sides may have been lost</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&lt;50% bait pellets mold</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Little or no volume lost</w:t>
            </w:r>
          </w:p>
        </w:tc>
      </w:tr>
      <w:tr w:rsidR="00B114BA" w:rsidRPr="00154150" w:rsidTr="00675A6A">
        <w:tc>
          <w:tcPr>
            <w:tcW w:w="0" w:type="auto"/>
            <w:tcBorders>
              <w:top w:val="single" w:sz="8" w:space="0" w:color="FFFFFF"/>
              <w:left w:val="single" w:sz="8" w:space="0" w:color="FFFFFF"/>
              <w:right w:val="single" w:sz="24"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Condition 3</w:t>
            </w:r>
          </w:p>
          <w:p w:rsidR="00B114BA" w:rsidRPr="00675A6A" w:rsidRDefault="00B114BA" w:rsidP="00675A6A">
            <w:pPr>
              <w:spacing w:after="0"/>
              <w:rPr>
                <w:rFonts w:ascii="Times New Roman" w:hAnsi="Times New Roman" w:cs="Times New Roman"/>
                <w:b/>
                <w:bCs/>
                <w:i/>
                <w:color w:val="FFFFFF"/>
                <w:sz w:val="20"/>
                <w:szCs w:val="20"/>
              </w:rPr>
            </w:pPr>
            <w:r w:rsidRPr="00675A6A">
              <w:rPr>
                <w:rFonts w:ascii="Times New Roman" w:hAnsi="Times New Roman" w:cs="Times New Roman"/>
                <w:b/>
                <w:bCs/>
                <w:i/>
                <w:color w:val="FFFFFF"/>
                <w:sz w:val="20"/>
                <w:szCs w:val="20"/>
              </w:rPr>
              <w:t>Mush pellets</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&gt;50% bait matrix is or has been soft/moist</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&lt;50% pellet has lost distinct cylinder shape</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&gt;50% bait pellets have mold</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has lost some volume (&lt;50%)</w:t>
            </w:r>
          </w:p>
        </w:tc>
      </w:tr>
      <w:tr w:rsidR="00B114BA" w:rsidRPr="00154150" w:rsidTr="00675A6A">
        <w:tc>
          <w:tcPr>
            <w:tcW w:w="0" w:type="auto"/>
            <w:tcBorders>
              <w:left w:val="single" w:sz="8" w:space="0" w:color="FFFFFF"/>
              <w:right w:val="single" w:sz="24" w:space="0" w:color="FFFFFF"/>
            </w:tcBorders>
            <w:shd w:val="clear" w:color="auto" w:fill="365F91"/>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Condition 4</w:t>
            </w:r>
          </w:p>
          <w:p w:rsidR="00B114BA" w:rsidRPr="00675A6A" w:rsidRDefault="00B114BA" w:rsidP="00675A6A">
            <w:pPr>
              <w:spacing w:after="0"/>
              <w:rPr>
                <w:rFonts w:ascii="Times New Roman" w:hAnsi="Times New Roman" w:cs="Times New Roman"/>
                <w:b/>
                <w:bCs/>
                <w:i/>
                <w:color w:val="FFFFFF"/>
                <w:sz w:val="20"/>
                <w:szCs w:val="20"/>
              </w:rPr>
            </w:pPr>
            <w:r w:rsidRPr="00675A6A">
              <w:rPr>
                <w:rFonts w:ascii="Times New Roman" w:hAnsi="Times New Roman" w:cs="Times New Roman"/>
                <w:b/>
                <w:bCs/>
                <w:i/>
                <w:color w:val="FFFFFF"/>
                <w:sz w:val="20"/>
                <w:szCs w:val="20"/>
              </w:rPr>
              <w:t>Pile of mush</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100% of bait matrix is or has been soft</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Pellets lost distinct cylinder shape &amp; resembles a pile of mush with some grain particles in matrix showing distinct separation from main pile</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&gt;50% bait pellets have mold</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has lost some volume (&lt;50%)</w:t>
            </w:r>
          </w:p>
        </w:tc>
      </w:tr>
      <w:tr w:rsidR="00B114BA" w:rsidRPr="00154150" w:rsidTr="00675A6A">
        <w:tc>
          <w:tcPr>
            <w:tcW w:w="0" w:type="auto"/>
            <w:tcBorders>
              <w:top w:val="single" w:sz="8" w:space="0" w:color="FFFFFF"/>
              <w:left w:val="single" w:sz="8" w:space="0" w:color="FFFFFF"/>
              <w:right w:val="single" w:sz="24"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Condition 5</w:t>
            </w:r>
          </w:p>
          <w:p w:rsidR="00B114BA" w:rsidRPr="00675A6A" w:rsidRDefault="00B114BA" w:rsidP="00675A6A">
            <w:pPr>
              <w:spacing w:after="0"/>
              <w:rPr>
                <w:rFonts w:ascii="Times New Roman" w:hAnsi="Times New Roman" w:cs="Times New Roman"/>
                <w:b/>
                <w:bCs/>
                <w:i/>
                <w:color w:val="FFFFFF"/>
                <w:sz w:val="20"/>
                <w:szCs w:val="20"/>
              </w:rPr>
            </w:pPr>
            <w:r w:rsidRPr="00675A6A">
              <w:rPr>
                <w:rFonts w:ascii="Times New Roman" w:hAnsi="Times New Roman" w:cs="Times New Roman"/>
                <w:b/>
                <w:bCs/>
                <w:i/>
                <w:color w:val="FFFFFF"/>
                <w:sz w:val="20"/>
                <w:szCs w:val="20"/>
              </w:rPr>
              <w:t>Disintegrating Pile of mush</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100% of bait matrix is or has been soft</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Pellet has completely lost distinct cylindrical shape and resembles a pile of mush with &gt;50% of the grain particles in the bait matrix showing distinct separation from each other and the main pile</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&gt;50% bait pellets have mold</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has lost a significant amount of volume (&gt;50%)</w:t>
            </w:r>
          </w:p>
        </w:tc>
      </w:tr>
      <w:tr w:rsidR="00B114BA" w:rsidRPr="00154150" w:rsidTr="00675A6A">
        <w:trPr>
          <w:trHeight w:val="1862"/>
        </w:trPr>
        <w:tc>
          <w:tcPr>
            <w:tcW w:w="0" w:type="auto"/>
            <w:tcBorders>
              <w:left w:val="single" w:sz="8" w:space="0" w:color="FFFFFF"/>
              <w:right w:val="single" w:sz="24" w:space="0" w:color="FFFFFF"/>
            </w:tcBorders>
            <w:shd w:val="clear" w:color="auto" w:fill="365F91"/>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Condition 6</w:t>
            </w:r>
          </w:p>
          <w:p w:rsidR="00B114BA" w:rsidRPr="00675A6A" w:rsidRDefault="00B114BA" w:rsidP="00675A6A">
            <w:pPr>
              <w:spacing w:after="0"/>
              <w:rPr>
                <w:rFonts w:ascii="Times New Roman" w:hAnsi="Times New Roman" w:cs="Times New Roman"/>
                <w:b/>
                <w:bCs/>
                <w:color w:val="FFFFFF"/>
                <w:sz w:val="20"/>
                <w:szCs w:val="20"/>
              </w:rPr>
            </w:pPr>
            <w:r w:rsidRPr="00675A6A">
              <w:rPr>
                <w:rFonts w:ascii="Times New Roman" w:hAnsi="Times New Roman" w:cs="Times New Roman"/>
                <w:b/>
                <w:bCs/>
                <w:i/>
                <w:color w:val="FFFFFF"/>
                <w:sz w:val="20"/>
                <w:szCs w:val="20"/>
              </w:rPr>
              <w:t>Bait gone</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is gone or is recognizable as only a few separated particles of grain or powder.</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is gone or is recognizable as only a few separated particles of grain or powder.</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is gone or is recognizable as only a few separated particles of grain or powder.</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is gone or is recognizable as only a few separated particles of grain or powder.</w:t>
            </w:r>
          </w:p>
        </w:tc>
      </w:tr>
    </w:tbl>
    <w:p w:rsidR="00672CAB" w:rsidRPr="005D3557" w:rsidRDefault="00672CAB" w:rsidP="00D0217D">
      <w:pPr>
        <w:spacing w:after="240"/>
        <w:rPr>
          <w:rFonts w:ascii="Times New Roman" w:eastAsiaTheme="majorEastAsia" w:hAnsi="Times New Roman" w:cs="Times New Roman"/>
          <w:b/>
          <w:bCs/>
          <w:color w:val="365F91" w:themeColor="accent1" w:themeShade="BF"/>
          <w:sz w:val="28"/>
          <w:szCs w:val="28"/>
        </w:rPr>
      </w:pPr>
      <w:r w:rsidRPr="005D3557">
        <w:rPr>
          <w:rFonts w:ascii="Times New Roman" w:eastAsiaTheme="majorEastAsia" w:hAnsi="Times New Roman" w:cs="Times New Roman"/>
          <w:b/>
          <w:bCs/>
          <w:color w:val="365F91" w:themeColor="accent1" w:themeShade="BF"/>
          <w:sz w:val="28"/>
          <w:szCs w:val="28"/>
        </w:rPr>
        <w:br w:type="page"/>
      </w:r>
    </w:p>
    <w:p w:rsidR="00672CAB" w:rsidRPr="005D3557" w:rsidRDefault="00672CAB" w:rsidP="00D0217D">
      <w:pPr>
        <w:pStyle w:val="Heading1"/>
        <w:spacing w:after="240"/>
        <w:rPr>
          <w:rFonts w:ascii="Times New Roman" w:hAnsi="Times New Roman" w:cs="Times New Roman"/>
        </w:rPr>
      </w:pPr>
      <w:bookmarkStart w:id="45" w:name="_Toc352824775"/>
      <w:proofErr w:type="gramStart"/>
      <w:r w:rsidRPr="005D3557">
        <w:rPr>
          <w:rFonts w:ascii="Times New Roman" w:hAnsi="Times New Roman" w:cs="Times New Roman"/>
        </w:rPr>
        <w:lastRenderedPageBreak/>
        <w:t>Appendix 2 Map showing drought conditions extend</w:t>
      </w:r>
      <w:r w:rsidR="000A1C05" w:rsidRPr="005D3557">
        <w:rPr>
          <w:rFonts w:ascii="Times New Roman" w:hAnsi="Times New Roman" w:cs="Times New Roman"/>
        </w:rPr>
        <w:t>ing</w:t>
      </w:r>
      <w:r w:rsidRPr="005D3557">
        <w:rPr>
          <w:rFonts w:ascii="Times New Roman" w:hAnsi="Times New Roman" w:cs="Times New Roman"/>
        </w:rPr>
        <w:t xml:space="preserve"> over California </w:t>
      </w:r>
      <w:r w:rsidR="002A75C8">
        <w:rPr>
          <w:rFonts w:ascii="Times New Roman" w:hAnsi="Times New Roman" w:cs="Times New Roman"/>
        </w:rPr>
        <w:t xml:space="preserve">during the </w:t>
      </w:r>
      <w:r w:rsidR="0084265D">
        <w:rPr>
          <w:rFonts w:ascii="Times New Roman" w:hAnsi="Times New Roman" w:cs="Times New Roman"/>
        </w:rPr>
        <w:t xml:space="preserve">2011 </w:t>
      </w:r>
      <w:r w:rsidRPr="005D3557">
        <w:rPr>
          <w:rFonts w:ascii="Times New Roman" w:hAnsi="Times New Roman" w:cs="Times New Roman"/>
        </w:rPr>
        <w:t>trial.</w:t>
      </w:r>
      <w:bookmarkEnd w:id="45"/>
      <w:proofErr w:type="gramEnd"/>
    </w:p>
    <w:p w:rsidR="00672CAB" w:rsidRPr="005D3557" w:rsidRDefault="00672CAB" w:rsidP="00D0217D">
      <w:pPr>
        <w:spacing w:after="240"/>
        <w:rPr>
          <w:rFonts w:ascii="Times New Roman" w:eastAsiaTheme="majorEastAsia" w:hAnsi="Times New Roman" w:cs="Times New Roman"/>
          <w:b/>
          <w:bCs/>
          <w:color w:val="365F91" w:themeColor="accent1" w:themeShade="BF"/>
          <w:sz w:val="28"/>
          <w:szCs w:val="28"/>
        </w:rPr>
      </w:pPr>
    </w:p>
    <w:p w:rsidR="00117084" w:rsidRDefault="00672CAB" w:rsidP="00D0217D">
      <w:pPr>
        <w:spacing w:after="240"/>
        <w:jc w:val="center"/>
        <w:rPr>
          <w:rFonts w:ascii="Times New Roman" w:eastAsiaTheme="majorEastAsia" w:hAnsi="Times New Roman" w:cs="Times New Roman"/>
          <w:b/>
          <w:bCs/>
          <w:color w:val="365F91" w:themeColor="accent1" w:themeShade="BF"/>
          <w:sz w:val="28"/>
          <w:szCs w:val="28"/>
        </w:rPr>
      </w:pPr>
      <w:r w:rsidRPr="005D3557">
        <w:rPr>
          <w:rFonts w:ascii="Times New Roman" w:hAnsi="Times New Roman" w:cs="Times New Roman"/>
          <w:noProof/>
          <w:color w:val="000000"/>
          <w:sz w:val="24"/>
          <w:szCs w:val="24"/>
        </w:rPr>
        <w:drawing>
          <wp:inline distT="0" distB="0" distL="0" distR="0" wp14:anchorId="2D6608D8" wp14:editId="3E6E039C">
            <wp:extent cx="5445892" cy="4469588"/>
            <wp:effectExtent l="0" t="0" r="2540" b="7620"/>
            <wp:docPr id="9" name="Picture 1" descr="C:\Users\dgrout\Desktop\Dec-FebDroughtSEFI_p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grout\Desktop\Dec-FebDroughtSEFI_pg.gif"/>
                    <pic:cNvPicPr>
                      <a:picLocks noChangeAspect="1" noChangeArrowheads="1"/>
                    </pic:cNvPicPr>
                  </pic:nvPicPr>
                  <pic:blipFill>
                    <a:blip r:embed="rId15" cstate="print"/>
                    <a:srcRect/>
                    <a:stretch>
                      <a:fillRect/>
                    </a:stretch>
                  </pic:blipFill>
                  <pic:spPr bwMode="auto">
                    <a:xfrm>
                      <a:off x="0" y="0"/>
                      <a:ext cx="5444587" cy="4468517"/>
                    </a:xfrm>
                    <a:prstGeom prst="rect">
                      <a:avLst/>
                    </a:prstGeom>
                    <a:noFill/>
                    <a:ln w="9525">
                      <a:noFill/>
                      <a:miter lim="800000"/>
                      <a:headEnd/>
                      <a:tailEnd/>
                    </a:ln>
                  </pic:spPr>
                </pic:pic>
              </a:graphicData>
            </a:graphic>
          </wp:inline>
        </w:drawing>
      </w:r>
    </w:p>
    <w:sectPr w:rsidR="00117084" w:rsidSect="000A2056">
      <w:headerReference w:type="default" r:id="rId16"/>
      <w:footerReference w:type="default" r:id="rId17"/>
      <w:headerReference w:type="first" r:id="rId18"/>
      <w:type w:val="continuous"/>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9F7" w:rsidRDefault="003C79F7" w:rsidP="00D11A97">
      <w:pPr>
        <w:spacing w:after="0" w:line="240" w:lineRule="auto"/>
      </w:pPr>
      <w:r>
        <w:separator/>
      </w:r>
    </w:p>
  </w:endnote>
  <w:endnote w:type="continuationSeparator" w:id="0">
    <w:p w:rsidR="003C79F7" w:rsidRDefault="003C79F7" w:rsidP="00D11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3342546"/>
      <w:docPartObj>
        <w:docPartGallery w:val="Page Numbers (Bottom of Page)"/>
        <w:docPartUnique/>
      </w:docPartObj>
    </w:sdtPr>
    <w:sdtEndPr>
      <w:rPr>
        <w:noProof/>
      </w:rPr>
    </w:sdtEndPr>
    <w:sdtContent>
      <w:p w:rsidR="00A17564" w:rsidRDefault="00A17564">
        <w:pPr>
          <w:pStyle w:val="Footer"/>
          <w:jc w:val="right"/>
        </w:pPr>
        <w:r>
          <w:fldChar w:fldCharType="begin"/>
        </w:r>
        <w:r>
          <w:instrText xml:space="preserve"> PAGE   \* MERGEFORMAT </w:instrText>
        </w:r>
        <w:r>
          <w:fldChar w:fldCharType="separate"/>
        </w:r>
        <w:r w:rsidR="00721119">
          <w:rPr>
            <w:noProof/>
          </w:rPr>
          <w:t>1</w:t>
        </w:r>
        <w:r>
          <w:rPr>
            <w:noProof/>
          </w:rPr>
          <w:fldChar w:fldCharType="end"/>
        </w:r>
      </w:p>
    </w:sdtContent>
  </w:sdt>
  <w:p w:rsidR="00A17564" w:rsidRDefault="00A175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9F7" w:rsidRDefault="003C79F7" w:rsidP="00D11A97">
      <w:pPr>
        <w:spacing w:after="0" w:line="240" w:lineRule="auto"/>
      </w:pPr>
      <w:r>
        <w:separator/>
      </w:r>
    </w:p>
  </w:footnote>
  <w:footnote w:type="continuationSeparator" w:id="0">
    <w:p w:rsidR="003C79F7" w:rsidRDefault="003C79F7" w:rsidP="00D11A97">
      <w:pPr>
        <w:spacing w:after="0" w:line="240" w:lineRule="auto"/>
      </w:pPr>
      <w:r>
        <w:continuationSeparator/>
      </w:r>
    </w:p>
  </w:footnote>
  <w:footnote w:id="1">
    <w:p w:rsidR="00A17564" w:rsidRDefault="00A17564">
      <w:pPr>
        <w:pStyle w:val="FootnoteText"/>
      </w:pPr>
      <w:r>
        <w:rPr>
          <w:rStyle w:val="FootnoteReference"/>
        </w:rPr>
        <w:footnoteRef/>
      </w:r>
      <w:r>
        <w:t xml:space="preserve"> Because of their different physiology, most invertebrates are not susceptible to anticoagulants such as </w:t>
      </w:r>
      <w:proofErr w:type="spellStart"/>
      <w:r>
        <w:t>diphacinone</w:t>
      </w:r>
      <w:proofErr w:type="spellEnd"/>
      <w:r>
        <w:t xml:space="preserve"> and </w:t>
      </w:r>
      <w:proofErr w:type="spellStart"/>
      <w:r>
        <w:t>brodifacoum</w:t>
      </w:r>
      <w:proofErr w:type="spellEnd"/>
      <w:r>
        <w:t xml:space="preserve"> </w:t>
      </w:r>
      <w:r>
        <w:fldChar w:fldCharType="begin"/>
      </w:r>
      <w:r>
        <w:instrText xml:space="preserve"> ADDIN EN.CITE &lt;EndNote&gt;&lt;Cite&gt;&lt;Author&gt;Ogilvie&lt;/Author&gt;&lt;Year&gt;1997&lt;/Year&gt;&lt;RecNum&gt;6056&lt;/RecNum&gt;&lt;DisplayText&gt;(Ogilvie et al. 1997)&lt;/DisplayText&gt;&lt;record&gt;&lt;rec-number&gt;6056&lt;/rec-number&gt;&lt;foreign-keys&gt;&lt;key app="EN" db-id="axpzfefti950tsexwe850x28sd9z2x2adaww"&gt;6056&lt;/key&gt;&lt;/foreign-keys&gt;&lt;ref-type name="Journal Article"&gt;17&lt;/ref-type&gt;&lt;contributors&gt;&lt;authors&gt;&lt;author&gt;S.C. Ogilvie&lt;/author&gt;&lt;author&gt;R. J. Pierce&lt;/author&gt;&lt;author&gt;G.R.G Wright&lt;/author&gt;&lt;author&gt;L.H. Booth&lt;/author&gt;&lt;author&gt;C.T. Eason&lt;/author&gt;&lt;/authors&gt;&lt;/contributors&gt;&lt;titles&gt;&lt;title&gt;Brodifacoum residue analysis in water, soil, invertebrates, and birds after rat eradication on Lady Alice Island&lt;/title&gt;&lt;secondary-title&gt;New Zealand Journal of Ecology&lt;/secondary-title&gt;&lt;/titles&gt;&lt;pages&gt;195-197&lt;/pages&gt;&lt;volume&gt;21&lt;/volume&gt;&lt;number&gt;2&lt;/number&gt;&lt;dates&gt;&lt;year&gt;1997&lt;/year&gt;&lt;/dates&gt;&lt;urls&gt;&lt;/urls&gt;&lt;/record&gt;&lt;/Cite&gt;&lt;/EndNote&gt;</w:instrText>
      </w:r>
      <w:r>
        <w:fldChar w:fldCharType="separate"/>
      </w:r>
      <w:r>
        <w:rPr>
          <w:noProof/>
        </w:rPr>
        <w:t>(</w:t>
      </w:r>
      <w:hyperlink w:anchor="_ENREF_7" w:tooltip="Ogilvie, 1997 #6056" w:history="1">
        <w:r w:rsidR="00601326">
          <w:rPr>
            <w:noProof/>
          </w:rPr>
          <w:t>Ogilvie et al. 1997</w:t>
        </w:r>
      </w:hyperlink>
      <w:r>
        <w:rPr>
          <w:noProof/>
        </w:rPr>
        <w:t>)</w:t>
      </w:r>
      <w:r>
        <w:fldChar w:fldCharType="end"/>
      </w:r>
      <w:r>
        <w:t>.</w:t>
      </w:r>
    </w:p>
  </w:footnote>
  <w:footnote w:id="2">
    <w:p w:rsidR="00A17564" w:rsidRDefault="00A17564" w:rsidP="005D3557">
      <w:pPr>
        <w:pStyle w:val="FootnoteText1"/>
        <w:ind w:left="360"/>
      </w:pPr>
      <w:r>
        <w:rPr>
          <w:rStyle w:val="FootnoteReference"/>
        </w:rPr>
        <w:footnoteRef/>
      </w:r>
      <w:r>
        <w:t xml:space="preserve"> Estimated based on qualitative information provided in Howald </w:t>
      </w:r>
      <w:r w:rsidRPr="000C039F">
        <w:rPr>
          <w:i/>
        </w:rPr>
        <w:t>et al</w:t>
      </w:r>
      <w:r>
        <w:rPr>
          <w:i/>
        </w:rPr>
        <w:t>.</w:t>
      </w:r>
      <w:r>
        <w:t xml:space="preserve"> (2001)</w:t>
      </w:r>
    </w:p>
  </w:footnote>
  <w:footnote w:id="3">
    <w:p w:rsidR="00A17564" w:rsidRDefault="00A17564" w:rsidP="005D3557">
      <w:pPr>
        <w:pStyle w:val="FootnoteText1"/>
        <w:ind w:left="360"/>
      </w:pPr>
      <w:r>
        <w:rPr>
          <w:rStyle w:val="FootnoteReference"/>
        </w:rPr>
        <w:footnoteRef/>
      </w:r>
      <w:r>
        <w:t xml:space="preserve"> </w:t>
      </w:r>
      <w:proofErr w:type="gramStart"/>
      <w:r>
        <w:t xml:space="preserve">Estimated based on average monthly rainfall data for </w:t>
      </w:r>
      <w:proofErr w:type="spellStart"/>
      <w:r>
        <w:t>Anacapa</w:t>
      </w:r>
      <w:proofErr w:type="spellEnd"/>
      <w:r>
        <w:t xml:space="preserve"> provided by the Western Regional Climate Center.</w:t>
      </w:r>
      <w:proofErr w:type="gramEnd"/>
    </w:p>
  </w:footnote>
  <w:footnote w:id="4">
    <w:p w:rsidR="00A17564" w:rsidRDefault="00A17564" w:rsidP="005D3557">
      <w:pPr>
        <w:pStyle w:val="FootnoteText1"/>
        <w:ind w:left="360"/>
      </w:pPr>
      <w:r>
        <w:rPr>
          <w:rStyle w:val="FootnoteReference"/>
        </w:rPr>
        <w:footnoteRef/>
      </w:r>
      <w:r>
        <w:t xml:space="preserve"> Estimated based on qualitative information provided in Mosher </w:t>
      </w:r>
      <w:r w:rsidRPr="000C039F">
        <w:rPr>
          <w:i/>
        </w:rPr>
        <w:t>et al</w:t>
      </w:r>
      <w:r>
        <w:t>. (2007)</w:t>
      </w:r>
    </w:p>
  </w:footnote>
  <w:footnote w:id="5">
    <w:p w:rsidR="00A17564" w:rsidRDefault="00A17564" w:rsidP="005D3557">
      <w:pPr>
        <w:pStyle w:val="FootnoteText1"/>
        <w:ind w:left="360"/>
      </w:pPr>
      <w:r>
        <w:rPr>
          <w:rStyle w:val="FootnoteReference"/>
        </w:rPr>
        <w:footnoteRef/>
      </w:r>
      <w:r>
        <w:t xml:space="preserve"> </w:t>
      </w:r>
      <w:proofErr w:type="gramStart"/>
      <w:r>
        <w:t>Estimated based on average monthly rainfall data for Wake provided by the Western Regional Climate Center.</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056" w:rsidRDefault="000A2056" w:rsidP="000A2056">
    <w:pPr>
      <w:pStyle w:val="Header"/>
      <w:jc w:val="center"/>
    </w:pPr>
    <w:r w:rsidRPr="005D3557">
      <w:rPr>
        <w:rFonts w:ascii="Times New Roman" w:hAnsi="Times New Roman" w:cs="Times New Roman"/>
        <w:b/>
        <w:noProof/>
      </w:rPr>
      <w:drawing>
        <wp:inline distT="0" distB="0" distL="0" distR="0" wp14:anchorId="6FB4F697" wp14:editId="0C650368">
          <wp:extent cx="1248770" cy="544135"/>
          <wp:effectExtent l="0" t="0" r="0" b="889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1252131" cy="545599"/>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056" w:rsidRDefault="000A2056" w:rsidP="000A2056">
    <w:pPr>
      <w:pStyle w:val="Header"/>
      <w:tabs>
        <w:tab w:val="clear" w:pos="4680"/>
        <w:tab w:val="center" w:pos="4320"/>
      </w:tabs>
      <w:jc w:val="center"/>
    </w:pPr>
    <w:r w:rsidRPr="005D3557">
      <w:rPr>
        <w:rFonts w:ascii="Times New Roman" w:hAnsi="Times New Roman" w:cs="Times New Roman"/>
        <w:b/>
        <w:noProof/>
      </w:rPr>
      <w:drawing>
        <wp:inline distT="0" distB="0" distL="0" distR="0" wp14:anchorId="4B655120" wp14:editId="08E61D68">
          <wp:extent cx="1276066" cy="556029"/>
          <wp:effectExtent l="0" t="0" r="635"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1281734" cy="55849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44674"/>
    <w:multiLevelType w:val="multilevel"/>
    <w:tmpl w:val="3C40B7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45978A8"/>
    <w:multiLevelType w:val="hybridMultilevel"/>
    <w:tmpl w:val="15DE4B9E"/>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1F1F18"/>
    <w:multiLevelType w:val="hybridMultilevel"/>
    <w:tmpl w:val="35ECF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335CF"/>
    <w:multiLevelType w:val="hybridMultilevel"/>
    <w:tmpl w:val="6FEAE64C"/>
    <w:lvl w:ilvl="0" w:tplc="C9F44D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D0875C3"/>
    <w:multiLevelType w:val="multilevel"/>
    <w:tmpl w:val="3C40B7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50FE6F10"/>
    <w:multiLevelType w:val="hybridMultilevel"/>
    <w:tmpl w:val="0262C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802515"/>
    <w:multiLevelType w:val="multilevel"/>
    <w:tmpl w:val="3C40B7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58226B7A"/>
    <w:multiLevelType w:val="multilevel"/>
    <w:tmpl w:val="EF9CBAB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5F365D11"/>
    <w:multiLevelType w:val="hybridMultilevel"/>
    <w:tmpl w:val="4426C0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0FE0B33"/>
    <w:multiLevelType w:val="hybridMultilevel"/>
    <w:tmpl w:val="B7F6C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A1F3ABA"/>
    <w:multiLevelType w:val="multilevel"/>
    <w:tmpl w:val="865C216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C5B075E"/>
    <w:multiLevelType w:val="multilevel"/>
    <w:tmpl w:val="3C40B7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7"/>
  </w:num>
  <w:num w:numId="2">
    <w:abstractNumId w:val="5"/>
  </w:num>
  <w:num w:numId="3">
    <w:abstractNumId w:val="2"/>
  </w:num>
  <w:num w:numId="4">
    <w:abstractNumId w:val="8"/>
  </w:num>
  <w:num w:numId="5">
    <w:abstractNumId w:val="10"/>
  </w:num>
  <w:num w:numId="6">
    <w:abstractNumId w:val="3"/>
  </w:num>
  <w:num w:numId="7">
    <w:abstractNumId w:val="6"/>
  </w:num>
  <w:num w:numId="8">
    <w:abstractNumId w:val="1"/>
  </w:num>
  <w:num w:numId="9">
    <w:abstractNumId w:val="4"/>
  </w:num>
  <w:num w:numId="10">
    <w:abstractNumId w:val="0"/>
  </w:num>
  <w:num w:numId="11">
    <w:abstractNumId w:val="11"/>
  </w:num>
  <w:num w:numId="12">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Ecology&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axpzfefti950tsexwe850x28sd9z2x2adaww&quot;&gt;Richard&amp;apos;s Library&lt;record-ids&gt;&lt;item&gt;657&lt;/item&gt;&lt;item&gt;1175&lt;/item&gt;&lt;item&gt;6056&lt;/item&gt;&lt;item&gt;6512&lt;/item&gt;&lt;item&gt;6600&lt;/item&gt;&lt;/record-ids&gt;&lt;/item&gt;&lt;/Libraries&gt;"/>
  </w:docVars>
  <w:rsids>
    <w:rsidRoot w:val="001C00A6"/>
    <w:rsid w:val="000052B3"/>
    <w:rsid w:val="000120C5"/>
    <w:rsid w:val="00040321"/>
    <w:rsid w:val="00042328"/>
    <w:rsid w:val="000428CA"/>
    <w:rsid w:val="00050E2E"/>
    <w:rsid w:val="00053B5E"/>
    <w:rsid w:val="00064EDD"/>
    <w:rsid w:val="000661DF"/>
    <w:rsid w:val="000665BB"/>
    <w:rsid w:val="00076866"/>
    <w:rsid w:val="000827E5"/>
    <w:rsid w:val="00082E05"/>
    <w:rsid w:val="00082E3D"/>
    <w:rsid w:val="00094584"/>
    <w:rsid w:val="00097655"/>
    <w:rsid w:val="000A1C05"/>
    <w:rsid w:val="000A2056"/>
    <w:rsid w:val="000B0878"/>
    <w:rsid w:val="000B798A"/>
    <w:rsid w:val="000C00C6"/>
    <w:rsid w:val="000D5126"/>
    <w:rsid w:val="000D6AE9"/>
    <w:rsid w:val="000F38F6"/>
    <w:rsid w:val="001049B8"/>
    <w:rsid w:val="00104E67"/>
    <w:rsid w:val="00106F18"/>
    <w:rsid w:val="0011051E"/>
    <w:rsid w:val="00117084"/>
    <w:rsid w:val="0012018F"/>
    <w:rsid w:val="00120E52"/>
    <w:rsid w:val="001223AC"/>
    <w:rsid w:val="00126091"/>
    <w:rsid w:val="00130301"/>
    <w:rsid w:val="001318A1"/>
    <w:rsid w:val="00134223"/>
    <w:rsid w:val="001342E1"/>
    <w:rsid w:val="001361AB"/>
    <w:rsid w:val="00136AE0"/>
    <w:rsid w:val="001426A8"/>
    <w:rsid w:val="001428C2"/>
    <w:rsid w:val="0014434F"/>
    <w:rsid w:val="0014480B"/>
    <w:rsid w:val="0014555B"/>
    <w:rsid w:val="00145B3A"/>
    <w:rsid w:val="00153FB7"/>
    <w:rsid w:val="00154150"/>
    <w:rsid w:val="00155FBC"/>
    <w:rsid w:val="001563A0"/>
    <w:rsid w:val="00156F96"/>
    <w:rsid w:val="00157910"/>
    <w:rsid w:val="001609AD"/>
    <w:rsid w:val="00161187"/>
    <w:rsid w:val="0016351F"/>
    <w:rsid w:val="00171F71"/>
    <w:rsid w:val="0017696B"/>
    <w:rsid w:val="00194F6F"/>
    <w:rsid w:val="001A05FA"/>
    <w:rsid w:val="001A4400"/>
    <w:rsid w:val="001B79ED"/>
    <w:rsid w:val="001C00A6"/>
    <w:rsid w:val="001C3F85"/>
    <w:rsid w:val="001D4942"/>
    <w:rsid w:val="001D4C32"/>
    <w:rsid w:val="001E07EC"/>
    <w:rsid w:val="001E5316"/>
    <w:rsid w:val="001F7DAC"/>
    <w:rsid w:val="0020384C"/>
    <w:rsid w:val="00204BD3"/>
    <w:rsid w:val="00206AEE"/>
    <w:rsid w:val="00212BAE"/>
    <w:rsid w:val="002202C6"/>
    <w:rsid w:val="00222E0D"/>
    <w:rsid w:val="00225428"/>
    <w:rsid w:val="002433AE"/>
    <w:rsid w:val="00247011"/>
    <w:rsid w:val="00247536"/>
    <w:rsid w:val="00252141"/>
    <w:rsid w:val="0026432A"/>
    <w:rsid w:val="00267DA3"/>
    <w:rsid w:val="002778B0"/>
    <w:rsid w:val="00281555"/>
    <w:rsid w:val="0028228C"/>
    <w:rsid w:val="00292CC4"/>
    <w:rsid w:val="00296236"/>
    <w:rsid w:val="00297B15"/>
    <w:rsid w:val="002A33BD"/>
    <w:rsid w:val="002A75C8"/>
    <w:rsid w:val="002B3E76"/>
    <w:rsid w:val="002C1566"/>
    <w:rsid w:val="002C2ADF"/>
    <w:rsid w:val="002C5F3A"/>
    <w:rsid w:val="002C6894"/>
    <w:rsid w:val="002D6F28"/>
    <w:rsid w:val="002E74E3"/>
    <w:rsid w:val="002E7629"/>
    <w:rsid w:val="002F2C17"/>
    <w:rsid w:val="002F37F3"/>
    <w:rsid w:val="00300117"/>
    <w:rsid w:val="00301340"/>
    <w:rsid w:val="003027BB"/>
    <w:rsid w:val="00305642"/>
    <w:rsid w:val="00313E54"/>
    <w:rsid w:val="00313E80"/>
    <w:rsid w:val="003168B9"/>
    <w:rsid w:val="00322161"/>
    <w:rsid w:val="00332D80"/>
    <w:rsid w:val="00333BE4"/>
    <w:rsid w:val="0033431A"/>
    <w:rsid w:val="00341A64"/>
    <w:rsid w:val="00360107"/>
    <w:rsid w:val="00361FA5"/>
    <w:rsid w:val="00366477"/>
    <w:rsid w:val="00366F67"/>
    <w:rsid w:val="0036772E"/>
    <w:rsid w:val="00370BD0"/>
    <w:rsid w:val="0037166A"/>
    <w:rsid w:val="00381469"/>
    <w:rsid w:val="00387E60"/>
    <w:rsid w:val="00390258"/>
    <w:rsid w:val="00392E68"/>
    <w:rsid w:val="00395255"/>
    <w:rsid w:val="003A1C31"/>
    <w:rsid w:val="003A6FDF"/>
    <w:rsid w:val="003A726B"/>
    <w:rsid w:val="003A7602"/>
    <w:rsid w:val="003B49AB"/>
    <w:rsid w:val="003B7002"/>
    <w:rsid w:val="003C39B1"/>
    <w:rsid w:val="003C3CA4"/>
    <w:rsid w:val="003C4B00"/>
    <w:rsid w:val="003C5B87"/>
    <w:rsid w:val="003C79F7"/>
    <w:rsid w:val="003C79FA"/>
    <w:rsid w:val="003D0CD2"/>
    <w:rsid w:val="003D41A4"/>
    <w:rsid w:val="003E577F"/>
    <w:rsid w:val="00406A15"/>
    <w:rsid w:val="00416F75"/>
    <w:rsid w:val="00423F2E"/>
    <w:rsid w:val="00426233"/>
    <w:rsid w:val="004277F3"/>
    <w:rsid w:val="0043157E"/>
    <w:rsid w:val="004453F6"/>
    <w:rsid w:val="004550C2"/>
    <w:rsid w:val="00462DF8"/>
    <w:rsid w:val="004751CE"/>
    <w:rsid w:val="004824F0"/>
    <w:rsid w:val="00490057"/>
    <w:rsid w:val="0049320F"/>
    <w:rsid w:val="00494B6D"/>
    <w:rsid w:val="00497AA3"/>
    <w:rsid w:val="004A4311"/>
    <w:rsid w:val="004A5B6C"/>
    <w:rsid w:val="004B0136"/>
    <w:rsid w:val="004B22B5"/>
    <w:rsid w:val="004B3793"/>
    <w:rsid w:val="004B7547"/>
    <w:rsid w:val="004B7F2F"/>
    <w:rsid w:val="004C05AE"/>
    <w:rsid w:val="004C125D"/>
    <w:rsid w:val="004C1CAB"/>
    <w:rsid w:val="004C23B6"/>
    <w:rsid w:val="004C38B9"/>
    <w:rsid w:val="004D1E13"/>
    <w:rsid w:val="004D4373"/>
    <w:rsid w:val="004E3358"/>
    <w:rsid w:val="004F0B0F"/>
    <w:rsid w:val="004F2C76"/>
    <w:rsid w:val="004F3711"/>
    <w:rsid w:val="00500DB2"/>
    <w:rsid w:val="00502084"/>
    <w:rsid w:val="00504AE4"/>
    <w:rsid w:val="00506BA6"/>
    <w:rsid w:val="00512A64"/>
    <w:rsid w:val="00513305"/>
    <w:rsid w:val="00513A84"/>
    <w:rsid w:val="00513AC9"/>
    <w:rsid w:val="00520B7F"/>
    <w:rsid w:val="0052498F"/>
    <w:rsid w:val="0052643D"/>
    <w:rsid w:val="005465D0"/>
    <w:rsid w:val="005509E1"/>
    <w:rsid w:val="005533DC"/>
    <w:rsid w:val="00560AB1"/>
    <w:rsid w:val="00565D36"/>
    <w:rsid w:val="005671D6"/>
    <w:rsid w:val="005711B8"/>
    <w:rsid w:val="005868F4"/>
    <w:rsid w:val="005C2C4F"/>
    <w:rsid w:val="005C4961"/>
    <w:rsid w:val="005C6B7C"/>
    <w:rsid w:val="005C7F4A"/>
    <w:rsid w:val="005D3557"/>
    <w:rsid w:val="005D3A39"/>
    <w:rsid w:val="005E4C8B"/>
    <w:rsid w:val="005E5796"/>
    <w:rsid w:val="005F1970"/>
    <w:rsid w:val="00601326"/>
    <w:rsid w:val="0060297A"/>
    <w:rsid w:val="0060334A"/>
    <w:rsid w:val="00620233"/>
    <w:rsid w:val="006317C0"/>
    <w:rsid w:val="00631E75"/>
    <w:rsid w:val="006511E2"/>
    <w:rsid w:val="00653E3F"/>
    <w:rsid w:val="00654896"/>
    <w:rsid w:val="00660A15"/>
    <w:rsid w:val="0066291A"/>
    <w:rsid w:val="00665A13"/>
    <w:rsid w:val="00670279"/>
    <w:rsid w:val="00672CAB"/>
    <w:rsid w:val="006755F3"/>
    <w:rsid w:val="00675A6A"/>
    <w:rsid w:val="006804ED"/>
    <w:rsid w:val="00684101"/>
    <w:rsid w:val="00684D1B"/>
    <w:rsid w:val="00693C31"/>
    <w:rsid w:val="006974B7"/>
    <w:rsid w:val="006A02D3"/>
    <w:rsid w:val="006B107D"/>
    <w:rsid w:val="006B27EE"/>
    <w:rsid w:val="006B5E55"/>
    <w:rsid w:val="006C7443"/>
    <w:rsid w:val="006D6144"/>
    <w:rsid w:val="006E5C06"/>
    <w:rsid w:val="006F38D8"/>
    <w:rsid w:val="006F53AB"/>
    <w:rsid w:val="00710CA3"/>
    <w:rsid w:val="007114F8"/>
    <w:rsid w:val="00713475"/>
    <w:rsid w:val="00716CB3"/>
    <w:rsid w:val="00721119"/>
    <w:rsid w:val="00721EB3"/>
    <w:rsid w:val="007233BC"/>
    <w:rsid w:val="00727AC3"/>
    <w:rsid w:val="00731EF1"/>
    <w:rsid w:val="00737B23"/>
    <w:rsid w:val="00742ACB"/>
    <w:rsid w:val="00742D9A"/>
    <w:rsid w:val="0074634A"/>
    <w:rsid w:val="00751AC1"/>
    <w:rsid w:val="00752F29"/>
    <w:rsid w:val="00767A63"/>
    <w:rsid w:val="00782DBE"/>
    <w:rsid w:val="00783C25"/>
    <w:rsid w:val="007861CC"/>
    <w:rsid w:val="00787E5C"/>
    <w:rsid w:val="007A4046"/>
    <w:rsid w:val="007C1E88"/>
    <w:rsid w:val="007C2893"/>
    <w:rsid w:val="007D17CA"/>
    <w:rsid w:val="007D4CDB"/>
    <w:rsid w:val="007D7488"/>
    <w:rsid w:val="00806ADA"/>
    <w:rsid w:val="00822021"/>
    <w:rsid w:val="00834049"/>
    <w:rsid w:val="0083683E"/>
    <w:rsid w:val="0084252F"/>
    <w:rsid w:val="0084265D"/>
    <w:rsid w:val="00843CCF"/>
    <w:rsid w:val="00844DAD"/>
    <w:rsid w:val="008603B8"/>
    <w:rsid w:val="00861B36"/>
    <w:rsid w:val="00863934"/>
    <w:rsid w:val="00874EA7"/>
    <w:rsid w:val="008750D0"/>
    <w:rsid w:val="00880A2B"/>
    <w:rsid w:val="00890E67"/>
    <w:rsid w:val="008927CB"/>
    <w:rsid w:val="00894C18"/>
    <w:rsid w:val="008959A4"/>
    <w:rsid w:val="008A61F0"/>
    <w:rsid w:val="008A6891"/>
    <w:rsid w:val="008B17F9"/>
    <w:rsid w:val="008C2C22"/>
    <w:rsid w:val="008C75A8"/>
    <w:rsid w:val="008D0573"/>
    <w:rsid w:val="008D1BCB"/>
    <w:rsid w:val="008D3505"/>
    <w:rsid w:val="008D50C8"/>
    <w:rsid w:val="008D5EC4"/>
    <w:rsid w:val="008E068C"/>
    <w:rsid w:val="008E18C0"/>
    <w:rsid w:val="008E5087"/>
    <w:rsid w:val="008F5257"/>
    <w:rsid w:val="00900E36"/>
    <w:rsid w:val="00906C15"/>
    <w:rsid w:val="00911385"/>
    <w:rsid w:val="009128D5"/>
    <w:rsid w:val="00914019"/>
    <w:rsid w:val="009159E1"/>
    <w:rsid w:val="00916D87"/>
    <w:rsid w:val="00917C40"/>
    <w:rsid w:val="00924178"/>
    <w:rsid w:val="00941B96"/>
    <w:rsid w:val="009518DA"/>
    <w:rsid w:val="00955860"/>
    <w:rsid w:val="009562E1"/>
    <w:rsid w:val="009701A4"/>
    <w:rsid w:val="00971120"/>
    <w:rsid w:val="00981949"/>
    <w:rsid w:val="009830F5"/>
    <w:rsid w:val="00983BEE"/>
    <w:rsid w:val="00995BEC"/>
    <w:rsid w:val="009A7A9F"/>
    <w:rsid w:val="009B0A89"/>
    <w:rsid w:val="009B0DC5"/>
    <w:rsid w:val="009B1CFF"/>
    <w:rsid w:val="009B2C2C"/>
    <w:rsid w:val="009C3820"/>
    <w:rsid w:val="009D2A48"/>
    <w:rsid w:val="009E20D2"/>
    <w:rsid w:val="009E28D0"/>
    <w:rsid w:val="009E3996"/>
    <w:rsid w:val="009E4698"/>
    <w:rsid w:val="009F2750"/>
    <w:rsid w:val="00A017F5"/>
    <w:rsid w:val="00A02407"/>
    <w:rsid w:val="00A024E9"/>
    <w:rsid w:val="00A0270D"/>
    <w:rsid w:val="00A17564"/>
    <w:rsid w:val="00A33286"/>
    <w:rsid w:val="00A43FE6"/>
    <w:rsid w:val="00A47F50"/>
    <w:rsid w:val="00A50C41"/>
    <w:rsid w:val="00A52BC8"/>
    <w:rsid w:val="00A552CB"/>
    <w:rsid w:val="00A578B3"/>
    <w:rsid w:val="00A75B15"/>
    <w:rsid w:val="00A90BE2"/>
    <w:rsid w:val="00A9261D"/>
    <w:rsid w:val="00A9367F"/>
    <w:rsid w:val="00A94A08"/>
    <w:rsid w:val="00A96DDA"/>
    <w:rsid w:val="00A96EBB"/>
    <w:rsid w:val="00A974F3"/>
    <w:rsid w:val="00AB19E7"/>
    <w:rsid w:val="00AB4447"/>
    <w:rsid w:val="00AC2ACB"/>
    <w:rsid w:val="00AC4736"/>
    <w:rsid w:val="00AC7E2E"/>
    <w:rsid w:val="00AE1066"/>
    <w:rsid w:val="00AE123E"/>
    <w:rsid w:val="00AE3132"/>
    <w:rsid w:val="00AF4C76"/>
    <w:rsid w:val="00B00851"/>
    <w:rsid w:val="00B114BA"/>
    <w:rsid w:val="00B1424A"/>
    <w:rsid w:val="00B22068"/>
    <w:rsid w:val="00B2216E"/>
    <w:rsid w:val="00B262A6"/>
    <w:rsid w:val="00B33E08"/>
    <w:rsid w:val="00B41953"/>
    <w:rsid w:val="00B47FDF"/>
    <w:rsid w:val="00B53771"/>
    <w:rsid w:val="00B55DDA"/>
    <w:rsid w:val="00B6546B"/>
    <w:rsid w:val="00B679ED"/>
    <w:rsid w:val="00B760F3"/>
    <w:rsid w:val="00B76332"/>
    <w:rsid w:val="00B80CE1"/>
    <w:rsid w:val="00B825C2"/>
    <w:rsid w:val="00B8680A"/>
    <w:rsid w:val="00B9361A"/>
    <w:rsid w:val="00B94DB9"/>
    <w:rsid w:val="00B957D2"/>
    <w:rsid w:val="00BB77CD"/>
    <w:rsid w:val="00BC5A39"/>
    <w:rsid w:val="00BC616B"/>
    <w:rsid w:val="00BC6CE4"/>
    <w:rsid w:val="00BD2748"/>
    <w:rsid w:val="00BD2CD8"/>
    <w:rsid w:val="00BD3C62"/>
    <w:rsid w:val="00BE25F3"/>
    <w:rsid w:val="00BE3468"/>
    <w:rsid w:val="00BE61C3"/>
    <w:rsid w:val="00BE76B6"/>
    <w:rsid w:val="00C00099"/>
    <w:rsid w:val="00C150BA"/>
    <w:rsid w:val="00C2083E"/>
    <w:rsid w:val="00C21E26"/>
    <w:rsid w:val="00C24584"/>
    <w:rsid w:val="00C24BFD"/>
    <w:rsid w:val="00C43121"/>
    <w:rsid w:val="00C60602"/>
    <w:rsid w:val="00C60788"/>
    <w:rsid w:val="00C67E50"/>
    <w:rsid w:val="00C80ABC"/>
    <w:rsid w:val="00C8268A"/>
    <w:rsid w:val="00C85596"/>
    <w:rsid w:val="00CA1C65"/>
    <w:rsid w:val="00CA386D"/>
    <w:rsid w:val="00CC448F"/>
    <w:rsid w:val="00CC6DE8"/>
    <w:rsid w:val="00CD114A"/>
    <w:rsid w:val="00CF6684"/>
    <w:rsid w:val="00D0217D"/>
    <w:rsid w:val="00D03BD9"/>
    <w:rsid w:val="00D04574"/>
    <w:rsid w:val="00D072B1"/>
    <w:rsid w:val="00D11A97"/>
    <w:rsid w:val="00D1564D"/>
    <w:rsid w:val="00D30215"/>
    <w:rsid w:val="00D32800"/>
    <w:rsid w:val="00D51849"/>
    <w:rsid w:val="00D568FB"/>
    <w:rsid w:val="00D57CAA"/>
    <w:rsid w:val="00D6184B"/>
    <w:rsid w:val="00D62D65"/>
    <w:rsid w:val="00D644BE"/>
    <w:rsid w:val="00D65C0E"/>
    <w:rsid w:val="00D67340"/>
    <w:rsid w:val="00D71F0A"/>
    <w:rsid w:val="00D7361C"/>
    <w:rsid w:val="00D83A83"/>
    <w:rsid w:val="00D858D0"/>
    <w:rsid w:val="00D95362"/>
    <w:rsid w:val="00D971FD"/>
    <w:rsid w:val="00DA1D09"/>
    <w:rsid w:val="00DA5C15"/>
    <w:rsid w:val="00DB5418"/>
    <w:rsid w:val="00DC008D"/>
    <w:rsid w:val="00DC165A"/>
    <w:rsid w:val="00DC6A51"/>
    <w:rsid w:val="00DC7CE5"/>
    <w:rsid w:val="00DD0FD2"/>
    <w:rsid w:val="00DD3C58"/>
    <w:rsid w:val="00DD74CF"/>
    <w:rsid w:val="00DD76EB"/>
    <w:rsid w:val="00DE0452"/>
    <w:rsid w:val="00DE4EA3"/>
    <w:rsid w:val="00DF03E4"/>
    <w:rsid w:val="00E029BC"/>
    <w:rsid w:val="00E03546"/>
    <w:rsid w:val="00E11E4B"/>
    <w:rsid w:val="00E14E1B"/>
    <w:rsid w:val="00E15329"/>
    <w:rsid w:val="00E154FF"/>
    <w:rsid w:val="00E1702E"/>
    <w:rsid w:val="00E24CCF"/>
    <w:rsid w:val="00E3020C"/>
    <w:rsid w:val="00E375F3"/>
    <w:rsid w:val="00E47A9C"/>
    <w:rsid w:val="00E56A1D"/>
    <w:rsid w:val="00E71A58"/>
    <w:rsid w:val="00E76B15"/>
    <w:rsid w:val="00E827F5"/>
    <w:rsid w:val="00E82CD2"/>
    <w:rsid w:val="00E97272"/>
    <w:rsid w:val="00E972BD"/>
    <w:rsid w:val="00EA1C47"/>
    <w:rsid w:val="00EA5147"/>
    <w:rsid w:val="00EA798A"/>
    <w:rsid w:val="00EB5D40"/>
    <w:rsid w:val="00EB6051"/>
    <w:rsid w:val="00EC7374"/>
    <w:rsid w:val="00ED2D4A"/>
    <w:rsid w:val="00EE4103"/>
    <w:rsid w:val="00EE48FB"/>
    <w:rsid w:val="00EF4CC0"/>
    <w:rsid w:val="00F007F4"/>
    <w:rsid w:val="00F0608B"/>
    <w:rsid w:val="00F10A15"/>
    <w:rsid w:val="00F149AD"/>
    <w:rsid w:val="00F1613F"/>
    <w:rsid w:val="00F17806"/>
    <w:rsid w:val="00F214BF"/>
    <w:rsid w:val="00F224F2"/>
    <w:rsid w:val="00F25B1B"/>
    <w:rsid w:val="00F2701A"/>
    <w:rsid w:val="00F270A3"/>
    <w:rsid w:val="00F32C33"/>
    <w:rsid w:val="00F43C2A"/>
    <w:rsid w:val="00F4502F"/>
    <w:rsid w:val="00F4630B"/>
    <w:rsid w:val="00F513BF"/>
    <w:rsid w:val="00F53E02"/>
    <w:rsid w:val="00F60C6F"/>
    <w:rsid w:val="00F6187D"/>
    <w:rsid w:val="00F71257"/>
    <w:rsid w:val="00F73D4F"/>
    <w:rsid w:val="00F7606A"/>
    <w:rsid w:val="00F844A3"/>
    <w:rsid w:val="00F91448"/>
    <w:rsid w:val="00F93517"/>
    <w:rsid w:val="00FA2995"/>
    <w:rsid w:val="00FB30DC"/>
    <w:rsid w:val="00FC26D8"/>
    <w:rsid w:val="00FC4709"/>
    <w:rsid w:val="00FD0CBA"/>
    <w:rsid w:val="00FD548E"/>
    <w:rsid w:val="00FE04F9"/>
    <w:rsid w:val="00FE12E7"/>
    <w:rsid w:val="00FE64F6"/>
    <w:rsid w:val="00FE6A58"/>
    <w:rsid w:val="00FF1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32A"/>
  </w:style>
  <w:style w:type="paragraph" w:styleId="Heading1">
    <w:name w:val="heading 1"/>
    <w:basedOn w:val="Normal"/>
    <w:next w:val="Normal"/>
    <w:link w:val="Heading1Char"/>
    <w:uiPriority w:val="9"/>
    <w:qFormat/>
    <w:rsid w:val="000D6A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A33B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6CE4"/>
    <w:pPr>
      <w:ind w:left="720"/>
      <w:contextualSpacing/>
    </w:pPr>
  </w:style>
  <w:style w:type="paragraph" w:styleId="BalloonText">
    <w:name w:val="Balloon Text"/>
    <w:basedOn w:val="Normal"/>
    <w:link w:val="BalloonTextChar"/>
    <w:uiPriority w:val="99"/>
    <w:semiHidden/>
    <w:unhideWhenUsed/>
    <w:rsid w:val="002643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432A"/>
    <w:rPr>
      <w:rFonts w:ascii="Tahoma" w:hAnsi="Tahoma" w:cs="Tahoma"/>
      <w:sz w:val="16"/>
      <w:szCs w:val="16"/>
    </w:rPr>
  </w:style>
  <w:style w:type="table" w:styleId="TableGrid">
    <w:name w:val="Table Grid"/>
    <w:basedOn w:val="TableNormal"/>
    <w:uiPriority w:val="1"/>
    <w:rsid w:val="002643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0D6AE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D6AE9"/>
    <w:pPr>
      <w:outlineLvl w:val="9"/>
    </w:pPr>
    <w:rPr>
      <w:lang w:eastAsia="ja-JP"/>
    </w:rPr>
  </w:style>
  <w:style w:type="paragraph" w:styleId="TOC1">
    <w:name w:val="toc 1"/>
    <w:basedOn w:val="Normal"/>
    <w:next w:val="Normal"/>
    <w:autoRedefine/>
    <w:uiPriority w:val="39"/>
    <w:unhideWhenUsed/>
    <w:rsid w:val="000D6AE9"/>
    <w:pPr>
      <w:spacing w:after="100"/>
    </w:pPr>
  </w:style>
  <w:style w:type="character" w:styleId="Hyperlink">
    <w:name w:val="Hyperlink"/>
    <w:basedOn w:val="DefaultParagraphFont"/>
    <w:uiPriority w:val="99"/>
    <w:unhideWhenUsed/>
    <w:rsid w:val="000D6AE9"/>
    <w:rPr>
      <w:color w:val="0000FF" w:themeColor="hyperlink"/>
      <w:u w:val="single"/>
    </w:rPr>
  </w:style>
  <w:style w:type="paragraph" w:styleId="Header">
    <w:name w:val="header"/>
    <w:basedOn w:val="Normal"/>
    <w:link w:val="HeaderChar"/>
    <w:uiPriority w:val="99"/>
    <w:unhideWhenUsed/>
    <w:rsid w:val="00D11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1A97"/>
  </w:style>
  <w:style w:type="paragraph" w:styleId="Footer">
    <w:name w:val="footer"/>
    <w:basedOn w:val="Normal"/>
    <w:link w:val="FooterChar"/>
    <w:uiPriority w:val="99"/>
    <w:unhideWhenUsed/>
    <w:rsid w:val="00D11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1A97"/>
  </w:style>
  <w:style w:type="paragraph" w:customStyle="1" w:styleId="AB630D60F59F403CB531B268FE76FA17">
    <w:name w:val="AB630D60F59F403CB531B268FE76FA17"/>
    <w:rsid w:val="00D11A97"/>
    <w:rPr>
      <w:rFonts w:eastAsiaTheme="minorEastAsia"/>
      <w:lang w:eastAsia="ja-JP"/>
    </w:rPr>
  </w:style>
  <w:style w:type="paragraph" w:styleId="BodyTextIndent">
    <w:name w:val="Body Text Indent"/>
    <w:basedOn w:val="Normal"/>
    <w:next w:val="Normal"/>
    <w:link w:val="BodyTextIndentChar"/>
    <w:uiPriority w:val="99"/>
    <w:rsid w:val="00684D1B"/>
    <w:pPr>
      <w:autoSpaceDE w:val="0"/>
      <w:autoSpaceDN w:val="0"/>
      <w:adjustRightInd w:val="0"/>
      <w:spacing w:after="0" w:line="240" w:lineRule="auto"/>
    </w:pPr>
    <w:rPr>
      <w:rFonts w:ascii="Arial" w:hAnsi="Arial" w:cs="Arial"/>
      <w:sz w:val="24"/>
      <w:szCs w:val="24"/>
    </w:rPr>
  </w:style>
  <w:style w:type="character" w:customStyle="1" w:styleId="BodyTextIndentChar">
    <w:name w:val="Body Text Indent Char"/>
    <w:basedOn w:val="DefaultParagraphFont"/>
    <w:link w:val="BodyTextIndent"/>
    <w:uiPriority w:val="99"/>
    <w:rsid w:val="00684D1B"/>
    <w:rPr>
      <w:rFonts w:ascii="Arial" w:hAnsi="Arial" w:cs="Arial"/>
      <w:sz w:val="24"/>
      <w:szCs w:val="24"/>
    </w:rPr>
  </w:style>
  <w:style w:type="paragraph" w:styleId="BodyText">
    <w:name w:val="Body Text"/>
    <w:basedOn w:val="Normal"/>
    <w:link w:val="BodyTextChar"/>
    <w:uiPriority w:val="99"/>
    <w:unhideWhenUsed/>
    <w:rsid w:val="00EE48FB"/>
    <w:pPr>
      <w:spacing w:after="120"/>
    </w:pPr>
  </w:style>
  <w:style w:type="character" w:customStyle="1" w:styleId="BodyTextChar">
    <w:name w:val="Body Text Char"/>
    <w:basedOn w:val="DefaultParagraphFont"/>
    <w:link w:val="BodyText"/>
    <w:uiPriority w:val="99"/>
    <w:rsid w:val="00EE48FB"/>
  </w:style>
  <w:style w:type="character" w:customStyle="1" w:styleId="apple-style-span">
    <w:name w:val="apple-style-span"/>
    <w:basedOn w:val="DefaultParagraphFont"/>
    <w:rsid w:val="00EE48FB"/>
  </w:style>
  <w:style w:type="paragraph" w:styleId="NoSpacing">
    <w:name w:val="No Spacing"/>
    <w:uiPriority w:val="1"/>
    <w:qFormat/>
    <w:rsid w:val="00297B15"/>
    <w:pPr>
      <w:spacing w:after="0" w:line="240" w:lineRule="auto"/>
    </w:pPr>
    <w:rPr>
      <w:rFonts w:ascii="Cambria" w:eastAsia="Times New Roman" w:hAnsi="Cambria" w:cs="Times New Roman"/>
      <w:sz w:val="20"/>
    </w:rPr>
  </w:style>
  <w:style w:type="character" w:customStyle="1" w:styleId="Heading2Char">
    <w:name w:val="Heading 2 Char"/>
    <w:basedOn w:val="DefaultParagraphFont"/>
    <w:link w:val="Heading2"/>
    <w:uiPriority w:val="9"/>
    <w:rsid w:val="002A33BD"/>
    <w:rPr>
      <w:rFonts w:asciiTheme="majorHAnsi" w:eastAsiaTheme="majorEastAsia" w:hAnsiTheme="majorHAnsi" w:cstheme="majorBidi"/>
      <w:b/>
      <w:bCs/>
      <w:color w:val="4F81BD" w:themeColor="accent1"/>
      <w:sz w:val="26"/>
      <w:szCs w:val="26"/>
    </w:rPr>
  </w:style>
  <w:style w:type="paragraph" w:customStyle="1" w:styleId="Default">
    <w:name w:val="Default"/>
    <w:rsid w:val="002A33BD"/>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1">
    <w:name w:val="CM1"/>
    <w:basedOn w:val="Default"/>
    <w:next w:val="Default"/>
    <w:uiPriority w:val="99"/>
    <w:rsid w:val="002A33BD"/>
    <w:rPr>
      <w:color w:val="auto"/>
    </w:rPr>
  </w:style>
  <w:style w:type="paragraph" w:customStyle="1" w:styleId="CM21">
    <w:name w:val="CM21"/>
    <w:basedOn w:val="Default"/>
    <w:next w:val="Default"/>
    <w:uiPriority w:val="99"/>
    <w:rsid w:val="002A33BD"/>
    <w:rPr>
      <w:color w:val="auto"/>
    </w:rPr>
  </w:style>
  <w:style w:type="paragraph" w:styleId="TOC2">
    <w:name w:val="toc 2"/>
    <w:basedOn w:val="Normal"/>
    <w:next w:val="Normal"/>
    <w:autoRedefine/>
    <w:uiPriority w:val="39"/>
    <w:unhideWhenUsed/>
    <w:rsid w:val="00F71257"/>
    <w:pPr>
      <w:spacing w:after="100"/>
      <w:ind w:left="220"/>
    </w:pPr>
  </w:style>
  <w:style w:type="character" w:styleId="CommentReference">
    <w:name w:val="annotation reference"/>
    <w:basedOn w:val="DefaultParagraphFont"/>
    <w:uiPriority w:val="99"/>
    <w:semiHidden/>
    <w:unhideWhenUsed/>
    <w:rsid w:val="001C3F85"/>
    <w:rPr>
      <w:sz w:val="16"/>
      <w:szCs w:val="16"/>
    </w:rPr>
  </w:style>
  <w:style w:type="paragraph" w:styleId="CommentText">
    <w:name w:val="annotation text"/>
    <w:basedOn w:val="Normal"/>
    <w:link w:val="CommentTextChar"/>
    <w:uiPriority w:val="99"/>
    <w:semiHidden/>
    <w:unhideWhenUsed/>
    <w:rsid w:val="001C3F85"/>
    <w:pPr>
      <w:spacing w:line="240" w:lineRule="auto"/>
    </w:pPr>
    <w:rPr>
      <w:sz w:val="20"/>
      <w:szCs w:val="20"/>
    </w:rPr>
  </w:style>
  <w:style w:type="character" w:customStyle="1" w:styleId="CommentTextChar">
    <w:name w:val="Comment Text Char"/>
    <w:basedOn w:val="DefaultParagraphFont"/>
    <w:link w:val="CommentText"/>
    <w:uiPriority w:val="99"/>
    <w:semiHidden/>
    <w:rsid w:val="001C3F85"/>
    <w:rPr>
      <w:sz w:val="20"/>
      <w:szCs w:val="20"/>
    </w:rPr>
  </w:style>
  <w:style w:type="paragraph" w:styleId="CommentSubject">
    <w:name w:val="annotation subject"/>
    <w:basedOn w:val="CommentText"/>
    <w:next w:val="CommentText"/>
    <w:link w:val="CommentSubjectChar"/>
    <w:uiPriority w:val="99"/>
    <w:semiHidden/>
    <w:unhideWhenUsed/>
    <w:rsid w:val="001C3F85"/>
    <w:rPr>
      <w:b/>
      <w:bCs/>
    </w:rPr>
  </w:style>
  <w:style w:type="character" w:customStyle="1" w:styleId="CommentSubjectChar">
    <w:name w:val="Comment Subject Char"/>
    <w:basedOn w:val="CommentTextChar"/>
    <w:link w:val="CommentSubject"/>
    <w:uiPriority w:val="99"/>
    <w:semiHidden/>
    <w:rsid w:val="001C3F85"/>
    <w:rPr>
      <w:b/>
      <w:bCs/>
      <w:sz w:val="20"/>
      <w:szCs w:val="20"/>
    </w:rPr>
  </w:style>
  <w:style w:type="paragraph" w:styleId="Revision">
    <w:name w:val="Revision"/>
    <w:hidden/>
    <w:uiPriority w:val="99"/>
    <w:semiHidden/>
    <w:rsid w:val="001C3F85"/>
    <w:pPr>
      <w:spacing w:after="0" w:line="240" w:lineRule="auto"/>
    </w:pPr>
  </w:style>
  <w:style w:type="character" w:customStyle="1" w:styleId="Italic">
    <w:name w:val="Italic"/>
    <w:uiPriority w:val="1"/>
    <w:qFormat/>
    <w:rsid w:val="004B7547"/>
    <w:rPr>
      <w:i/>
    </w:rPr>
  </w:style>
  <w:style w:type="paragraph" w:customStyle="1" w:styleId="Pa0">
    <w:name w:val="Pa0"/>
    <w:basedOn w:val="Default"/>
    <w:next w:val="Default"/>
    <w:uiPriority w:val="99"/>
    <w:rsid w:val="000D5126"/>
    <w:pPr>
      <w:widowControl/>
      <w:spacing w:line="241" w:lineRule="atLeast"/>
    </w:pPr>
    <w:rPr>
      <w:rFonts w:ascii="Myriad Pro" w:eastAsiaTheme="minorHAnsi" w:hAnsi="Myriad Pro" w:cstheme="minorBidi"/>
      <w:color w:val="auto"/>
    </w:rPr>
  </w:style>
  <w:style w:type="paragraph" w:customStyle="1" w:styleId="Pa1">
    <w:name w:val="Pa1"/>
    <w:basedOn w:val="Default"/>
    <w:next w:val="Default"/>
    <w:uiPriority w:val="99"/>
    <w:rsid w:val="000D5126"/>
    <w:pPr>
      <w:widowControl/>
      <w:spacing w:line="241" w:lineRule="atLeast"/>
    </w:pPr>
    <w:rPr>
      <w:rFonts w:ascii="Myriad Pro" w:eastAsiaTheme="minorHAnsi" w:hAnsi="Myriad Pro" w:cstheme="minorBidi"/>
      <w:color w:val="auto"/>
    </w:rPr>
  </w:style>
  <w:style w:type="character" w:customStyle="1" w:styleId="A1">
    <w:name w:val="A1"/>
    <w:uiPriority w:val="99"/>
    <w:rsid w:val="000D5126"/>
    <w:rPr>
      <w:rFonts w:cs="Myriad Pro"/>
      <w:color w:val="221E1F"/>
      <w:sz w:val="96"/>
      <w:szCs w:val="96"/>
    </w:rPr>
  </w:style>
  <w:style w:type="character" w:customStyle="1" w:styleId="A2">
    <w:name w:val="A2"/>
    <w:uiPriority w:val="99"/>
    <w:rsid w:val="000D5126"/>
    <w:rPr>
      <w:rFonts w:cs="Myriad Pro"/>
      <w:color w:val="221E1F"/>
      <w:sz w:val="56"/>
      <w:szCs w:val="56"/>
    </w:rPr>
  </w:style>
  <w:style w:type="table" w:customStyle="1" w:styleId="TableGrid1">
    <w:name w:val="Table Grid1"/>
    <w:basedOn w:val="TableNormal"/>
    <w:next w:val="TableGrid"/>
    <w:uiPriority w:val="59"/>
    <w:rsid w:val="000D512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Text1">
    <w:name w:val="Footnote Text1"/>
    <w:basedOn w:val="Normal"/>
    <w:next w:val="FootnoteText"/>
    <w:link w:val="FootnoteTextChar"/>
    <w:uiPriority w:val="99"/>
    <w:semiHidden/>
    <w:unhideWhenUsed/>
    <w:rsid w:val="000D5126"/>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1"/>
    <w:uiPriority w:val="99"/>
    <w:semiHidden/>
    <w:rsid w:val="000D5126"/>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0D5126"/>
    <w:rPr>
      <w:vertAlign w:val="superscript"/>
    </w:rPr>
  </w:style>
  <w:style w:type="paragraph" w:styleId="FootnoteText">
    <w:name w:val="footnote text"/>
    <w:basedOn w:val="Normal"/>
    <w:link w:val="FootnoteTextChar1"/>
    <w:uiPriority w:val="99"/>
    <w:semiHidden/>
    <w:unhideWhenUsed/>
    <w:rsid w:val="000D5126"/>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0D5126"/>
    <w:rPr>
      <w:sz w:val="20"/>
      <w:szCs w:val="20"/>
    </w:rPr>
  </w:style>
  <w:style w:type="character" w:styleId="Emphasis">
    <w:name w:val="Emphasis"/>
    <w:basedOn w:val="DefaultParagraphFont"/>
    <w:uiPriority w:val="20"/>
    <w:qFormat/>
    <w:rsid w:val="00F43C2A"/>
    <w:rPr>
      <w:i/>
      <w:iCs/>
    </w:rPr>
  </w:style>
  <w:style w:type="table" w:styleId="LightShading-Accent1">
    <w:name w:val="Light Shading Accent 1"/>
    <w:basedOn w:val="TableNormal"/>
    <w:uiPriority w:val="60"/>
    <w:rsid w:val="00204BD3"/>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FA29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32A"/>
  </w:style>
  <w:style w:type="paragraph" w:styleId="Heading1">
    <w:name w:val="heading 1"/>
    <w:basedOn w:val="Normal"/>
    <w:next w:val="Normal"/>
    <w:link w:val="Heading1Char"/>
    <w:uiPriority w:val="9"/>
    <w:qFormat/>
    <w:rsid w:val="000D6A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A33B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6CE4"/>
    <w:pPr>
      <w:ind w:left="720"/>
      <w:contextualSpacing/>
    </w:pPr>
  </w:style>
  <w:style w:type="paragraph" w:styleId="BalloonText">
    <w:name w:val="Balloon Text"/>
    <w:basedOn w:val="Normal"/>
    <w:link w:val="BalloonTextChar"/>
    <w:uiPriority w:val="99"/>
    <w:semiHidden/>
    <w:unhideWhenUsed/>
    <w:rsid w:val="002643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432A"/>
    <w:rPr>
      <w:rFonts w:ascii="Tahoma" w:hAnsi="Tahoma" w:cs="Tahoma"/>
      <w:sz w:val="16"/>
      <w:szCs w:val="16"/>
    </w:rPr>
  </w:style>
  <w:style w:type="table" w:styleId="TableGrid">
    <w:name w:val="Table Grid"/>
    <w:basedOn w:val="TableNormal"/>
    <w:uiPriority w:val="1"/>
    <w:rsid w:val="002643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0D6AE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D6AE9"/>
    <w:pPr>
      <w:outlineLvl w:val="9"/>
    </w:pPr>
    <w:rPr>
      <w:lang w:eastAsia="ja-JP"/>
    </w:rPr>
  </w:style>
  <w:style w:type="paragraph" w:styleId="TOC1">
    <w:name w:val="toc 1"/>
    <w:basedOn w:val="Normal"/>
    <w:next w:val="Normal"/>
    <w:autoRedefine/>
    <w:uiPriority w:val="39"/>
    <w:unhideWhenUsed/>
    <w:rsid w:val="000D6AE9"/>
    <w:pPr>
      <w:spacing w:after="100"/>
    </w:pPr>
  </w:style>
  <w:style w:type="character" w:styleId="Hyperlink">
    <w:name w:val="Hyperlink"/>
    <w:basedOn w:val="DefaultParagraphFont"/>
    <w:uiPriority w:val="99"/>
    <w:unhideWhenUsed/>
    <w:rsid w:val="000D6AE9"/>
    <w:rPr>
      <w:color w:val="0000FF" w:themeColor="hyperlink"/>
      <w:u w:val="single"/>
    </w:rPr>
  </w:style>
  <w:style w:type="paragraph" w:styleId="Header">
    <w:name w:val="header"/>
    <w:basedOn w:val="Normal"/>
    <w:link w:val="HeaderChar"/>
    <w:uiPriority w:val="99"/>
    <w:unhideWhenUsed/>
    <w:rsid w:val="00D11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1A97"/>
  </w:style>
  <w:style w:type="paragraph" w:styleId="Footer">
    <w:name w:val="footer"/>
    <w:basedOn w:val="Normal"/>
    <w:link w:val="FooterChar"/>
    <w:uiPriority w:val="99"/>
    <w:unhideWhenUsed/>
    <w:rsid w:val="00D11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1A97"/>
  </w:style>
  <w:style w:type="paragraph" w:customStyle="1" w:styleId="AB630D60F59F403CB531B268FE76FA17">
    <w:name w:val="AB630D60F59F403CB531B268FE76FA17"/>
    <w:rsid w:val="00D11A97"/>
    <w:rPr>
      <w:rFonts w:eastAsiaTheme="minorEastAsia"/>
      <w:lang w:eastAsia="ja-JP"/>
    </w:rPr>
  </w:style>
  <w:style w:type="paragraph" w:styleId="BodyTextIndent">
    <w:name w:val="Body Text Indent"/>
    <w:basedOn w:val="Normal"/>
    <w:next w:val="Normal"/>
    <w:link w:val="BodyTextIndentChar"/>
    <w:uiPriority w:val="99"/>
    <w:rsid w:val="00684D1B"/>
    <w:pPr>
      <w:autoSpaceDE w:val="0"/>
      <w:autoSpaceDN w:val="0"/>
      <w:adjustRightInd w:val="0"/>
      <w:spacing w:after="0" w:line="240" w:lineRule="auto"/>
    </w:pPr>
    <w:rPr>
      <w:rFonts w:ascii="Arial" w:hAnsi="Arial" w:cs="Arial"/>
      <w:sz w:val="24"/>
      <w:szCs w:val="24"/>
    </w:rPr>
  </w:style>
  <w:style w:type="character" w:customStyle="1" w:styleId="BodyTextIndentChar">
    <w:name w:val="Body Text Indent Char"/>
    <w:basedOn w:val="DefaultParagraphFont"/>
    <w:link w:val="BodyTextIndent"/>
    <w:uiPriority w:val="99"/>
    <w:rsid w:val="00684D1B"/>
    <w:rPr>
      <w:rFonts w:ascii="Arial" w:hAnsi="Arial" w:cs="Arial"/>
      <w:sz w:val="24"/>
      <w:szCs w:val="24"/>
    </w:rPr>
  </w:style>
  <w:style w:type="paragraph" w:styleId="BodyText">
    <w:name w:val="Body Text"/>
    <w:basedOn w:val="Normal"/>
    <w:link w:val="BodyTextChar"/>
    <w:uiPriority w:val="99"/>
    <w:unhideWhenUsed/>
    <w:rsid w:val="00EE48FB"/>
    <w:pPr>
      <w:spacing w:after="120"/>
    </w:pPr>
  </w:style>
  <w:style w:type="character" w:customStyle="1" w:styleId="BodyTextChar">
    <w:name w:val="Body Text Char"/>
    <w:basedOn w:val="DefaultParagraphFont"/>
    <w:link w:val="BodyText"/>
    <w:uiPriority w:val="99"/>
    <w:rsid w:val="00EE48FB"/>
  </w:style>
  <w:style w:type="character" w:customStyle="1" w:styleId="apple-style-span">
    <w:name w:val="apple-style-span"/>
    <w:basedOn w:val="DefaultParagraphFont"/>
    <w:rsid w:val="00EE48FB"/>
  </w:style>
  <w:style w:type="paragraph" w:styleId="NoSpacing">
    <w:name w:val="No Spacing"/>
    <w:uiPriority w:val="1"/>
    <w:qFormat/>
    <w:rsid w:val="00297B15"/>
    <w:pPr>
      <w:spacing w:after="0" w:line="240" w:lineRule="auto"/>
    </w:pPr>
    <w:rPr>
      <w:rFonts w:ascii="Cambria" w:eastAsia="Times New Roman" w:hAnsi="Cambria" w:cs="Times New Roman"/>
      <w:sz w:val="20"/>
    </w:rPr>
  </w:style>
  <w:style w:type="character" w:customStyle="1" w:styleId="Heading2Char">
    <w:name w:val="Heading 2 Char"/>
    <w:basedOn w:val="DefaultParagraphFont"/>
    <w:link w:val="Heading2"/>
    <w:uiPriority w:val="9"/>
    <w:rsid w:val="002A33BD"/>
    <w:rPr>
      <w:rFonts w:asciiTheme="majorHAnsi" w:eastAsiaTheme="majorEastAsia" w:hAnsiTheme="majorHAnsi" w:cstheme="majorBidi"/>
      <w:b/>
      <w:bCs/>
      <w:color w:val="4F81BD" w:themeColor="accent1"/>
      <w:sz w:val="26"/>
      <w:szCs w:val="26"/>
    </w:rPr>
  </w:style>
  <w:style w:type="paragraph" w:customStyle="1" w:styleId="Default">
    <w:name w:val="Default"/>
    <w:rsid w:val="002A33BD"/>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1">
    <w:name w:val="CM1"/>
    <w:basedOn w:val="Default"/>
    <w:next w:val="Default"/>
    <w:uiPriority w:val="99"/>
    <w:rsid w:val="002A33BD"/>
    <w:rPr>
      <w:color w:val="auto"/>
    </w:rPr>
  </w:style>
  <w:style w:type="paragraph" w:customStyle="1" w:styleId="CM21">
    <w:name w:val="CM21"/>
    <w:basedOn w:val="Default"/>
    <w:next w:val="Default"/>
    <w:uiPriority w:val="99"/>
    <w:rsid w:val="002A33BD"/>
    <w:rPr>
      <w:color w:val="auto"/>
    </w:rPr>
  </w:style>
  <w:style w:type="paragraph" w:styleId="TOC2">
    <w:name w:val="toc 2"/>
    <w:basedOn w:val="Normal"/>
    <w:next w:val="Normal"/>
    <w:autoRedefine/>
    <w:uiPriority w:val="39"/>
    <w:unhideWhenUsed/>
    <w:rsid w:val="00F71257"/>
    <w:pPr>
      <w:spacing w:after="100"/>
      <w:ind w:left="220"/>
    </w:pPr>
  </w:style>
  <w:style w:type="character" w:styleId="CommentReference">
    <w:name w:val="annotation reference"/>
    <w:basedOn w:val="DefaultParagraphFont"/>
    <w:uiPriority w:val="99"/>
    <w:semiHidden/>
    <w:unhideWhenUsed/>
    <w:rsid w:val="001C3F85"/>
    <w:rPr>
      <w:sz w:val="16"/>
      <w:szCs w:val="16"/>
    </w:rPr>
  </w:style>
  <w:style w:type="paragraph" w:styleId="CommentText">
    <w:name w:val="annotation text"/>
    <w:basedOn w:val="Normal"/>
    <w:link w:val="CommentTextChar"/>
    <w:uiPriority w:val="99"/>
    <w:semiHidden/>
    <w:unhideWhenUsed/>
    <w:rsid w:val="001C3F85"/>
    <w:pPr>
      <w:spacing w:line="240" w:lineRule="auto"/>
    </w:pPr>
    <w:rPr>
      <w:sz w:val="20"/>
      <w:szCs w:val="20"/>
    </w:rPr>
  </w:style>
  <w:style w:type="character" w:customStyle="1" w:styleId="CommentTextChar">
    <w:name w:val="Comment Text Char"/>
    <w:basedOn w:val="DefaultParagraphFont"/>
    <w:link w:val="CommentText"/>
    <w:uiPriority w:val="99"/>
    <w:semiHidden/>
    <w:rsid w:val="001C3F85"/>
    <w:rPr>
      <w:sz w:val="20"/>
      <w:szCs w:val="20"/>
    </w:rPr>
  </w:style>
  <w:style w:type="paragraph" w:styleId="CommentSubject">
    <w:name w:val="annotation subject"/>
    <w:basedOn w:val="CommentText"/>
    <w:next w:val="CommentText"/>
    <w:link w:val="CommentSubjectChar"/>
    <w:uiPriority w:val="99"/>
    <w:semiHidden/>
    <w:unhideWhenUsed/>
    <w:rsid w:val="001C3F85"/>
    <w:rPr>
      <w:b/>
      <w:bCs/>
    </w:rPr>
  </w:style>
  <w:style w:type="character" w:customStyle="1" w:styleId="CommentSubjectChar">
    <w:name w:val="Comment Subject Char"/>
    <w:basedOn w:val="CommentTextChar"/>
    <w:link w:val="CommentSubject"/>
    <w:uiPriority w:val="99"/>
    <w:semiHidden/>
    <w:rsid w:val="001C3F85"/>
    <w:rPr>
      <w:b/>
      <w:bCs/>
      <w:sz w:val="20"/>
      <w:szCs w:val="20"/>
    </w:rPr>
  </w:style>
  <w:style w:type="paragraph" w:styleId="Revision">
    <w:name w:val="Revision"/>
    <w:hidden/>
    <w:uiPriority w:val="99"/>
    <w:semiHidden/>
    <w:rsid w:val="001C3F85"/>
    <w:pPr>
      <w:spacing w:after="0" w:line="240" w:lineRule="auto"/>
    </w:pPr>
  </w:style>
  <w:style w:type="character" w:customStyle="1" w:styleId="Italic">
    <w:name w:val="Italic"/>
    <w:uiPriority w:val="1"/>
    <w:qFormat/>
    <w:rsid w:val="004B7547"/>
    <w:rPr>
      <w:i/>
    </w:rPr>
  </w:style>
  <w:style w:type="paragraph" w:customStyle="1" w:styleId="Pa0">
    <w:name w:val="Pa0"/>
    <w:basedOn w:val="Default"/>
    <w:next w:val="Default"/>
    <w:uiPriority w:val="99"/>
    <w:rsid w:val="000D5126"/>
    <w:pPr>
      <w:widowControl/>
      <w:spacing w:line="241" w:lineRule="atLeast"/>
    </w:pPr>
    <w:rPr>
      <w:rFonts w:ascii="Myriad Pro" w:eastAsiaTheme="minorHAnsi" w:hAnsi="Myriad Pro" w:cstheme="minorBidi"/>
      <w:color w:val="auto"/>
    </w:rPr>
  </w:style>
  <w:style w:type="paragraph" w:customStyle="1" w:styleId="Pa1">
    <w:name w:val="Pa1"/>
    <w:basedOn w:val="Default"/>
    <w:next w:val="Default"/>
    <w:uiPriority w:val="99"/>
    <w:rsid w:val="000D5126"/>
    <w:pPr>
      <w:widowControl/>
      <w:spacing w:line="241" w:lineRule="atLeast"/>
    </w:pPr>
    <w:rPr>
      <w:rFonts w:ascii="Myriad Pro" w:eastAsiaTheme="minorHAnsi" w:hAnsi="Myriad Pro" w:cstheme="minorBidi"/>
      <w:color w:val="auto"/>
    </w:rPr>
  </w:style>
  <w:style w:type="character" w:customStyle="1" w:styleId="A1">
    <w:name w:val="A1"/>
    <w:uiPriority w:val="99"/>
    <w:rsid w:val="000D5126"/>
    <w:rPr>
      <w:rFonts w:cs="Myriad Pro"/>
      <w:color w:val="221E1F"/>
      <w:sz w:val="96"/>
      <w:szCs w:val="96"/>
    </w:rPr>
  </w:style>
  <w:style w:type="character" w:customStyle="1" w:styleId="A2">
    <w:name w:val="A2"/>
    <w:uiPriority w:val="99"/>
    <w:rsid w:val="000D5126"/>
    <w:rPr>
      <w:rFonts w:cs="Myriad Pro"/>
      <w:color w:val="221E1F"/>
      <w:sz w:val="56"/>
      <w:szCs w:val="56"/>
    </w:rPr>
  </w:style>
  <w:style w:type="table" w:customStyle="1" w:styleId="TableGrid1">
    <w:name w:val="Table Grid1"/>
    <w:basedOn w:val="TableNormal"/>
    <w:next w:val="TableGrid"/>
    <w:uiPriority w:val="59"/>
    <w:rsid w:val="000D512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Text1">
    <w:name w:val="Footnote Text1"/>
    <w:basedOn w:val="Normal"/>
    <w:next w:val="FootnoteText"/>
    <w:link w:val="FootnoteTextChar"/>
    <w:uiPriority w:val="99"/>
    <w:semiHidden/>
    <w:unhideWhenUsed/>
    <w:rsid w:val="000D5126"/>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1"/>
    <w:uiPriority w:val="99"/>
    <w:semiHidden/>
    <w:rsid w:val="000D5126"/>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0D5126"/>
    <w:rPr>
      <w:vertAlign w:val="superscript"/>
    </w:rPr>
  </w:style>
  <w:style w:type="paragraph" w:styleId="FootnoteText">
    <w:name w:val="footnote text"/>
    <w:basedOn w:val="Normal"/>
    <w:link w:val="FootnoteTextChar1"/>
    <w:uiPriority w:val="99"/>
    <w:semiHidden/>
    <w:unhideWhenUsed/>
    <w:rsid w:val="000D5126"/>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0D5126"/>
    <w:rPr>
      <w:sz w:val="20"/>
      <w:szCs w:val="20"/>
    </w:rPr>
  </w:style>
  <w:style w:type="character" w:styleId="Emphasis">
    <w:name w:val="Emphasis"/>
    <w:basedOn w:val="DefaultParagraphFont"/>
    <w:uiPriority w:val="20"/>
    <w:qFormat/>
    <w:rsid w:val="00F43C2A"/>
    <w:rPr>
      <w:i/>
      <w:iCs/>
    </w:rPr>
  </w:style>
  <w:style w:type="table" w:styleId="LightShading-Accent1">
    <w:name w:val="Light Shading Accent 1"/>
    <w:basedOn w:val="TableNormal"/>
    <w:uiPriority w:val="60"/>
    <w:rsid w:val="00204BD3"/>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FA29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96554">
      <w:bodyDiv w:val="1"/>
      <w:marLeft w:val="0"/>
      <w:marRight w:val="0"/>
      <w:marTop w:val="0"/>
      <w:marBottom w:val="0"/>
      <w:divBdr>
        <w:top w:val="none" w:sz="0" w:space="0" w:color="auto"/>
        <w:left w:val="none" w:sz="0" w:space="0" w:color="auto"/>
        <w:bottom w:val="none" w:sz="0" w:space="0" w:color="auto"/>
        <w:right w:val="none" w:sz="0" w:space="0" w:color="auto"/>
      </w:divBdr>
    </w:div>
    <w:div w:id="186216166">
      <w:bodyDiv w:val="1"/>
      <w:marLeft w:val="0"/>
      <w:marRight w:val="0"/>
      <w:marTop w:val="0"/>
      <w:marBottom w:val="0"/>
      <w:divBdr>
        <w:top w:val="none" w:sz="0" w:space="0" w:color="auto"/>
        <w:left w:val="none" w:sz="0" w:space="0" w:color="auto"/>
        <w:bottom w:val="none" w:sz="0" w:space="0" w:color="auto"/>
        <w:right w:val="none" w:sz="0" w:space="0" w:color="auto"/>
      </w:divBdr>
    </w:div>
    <w:div w:id="304505208">
      <w:bodyDiv w:val="1"/>
      <w:marLeft w:val="0"/>
      <w:marRight w:val="0"/>
      <w:marTop w:val="0"/>
      <w:marBottom w:val="0"/>
      <w:divBdr>
        <w:top w:val="none" w:sz="0" w:space="0" w:color="auto"/>
        <w:left w:val="none" w:sz="0" w:space="0" w:color="auto"/>
        <w:bottom w:val="none" w:sz="0" w:space="0" w:color="auto"/>
        <w:right w:val="none" w:sz="0" w:space="0" w:color="auto"/>
      </w:divBdr>
    </w:div>
    <w:div w:id="309872761">
      <w:bodyDiv w:val="1"/>
      <w:marLeft w:val="0"/>
      <w:marRight w:val="0"/>
      <w:marTop w:val="0"/>
      <w:marBottom w:val="0"/>
      <w:divBdr>
        <w:top w:val="none" w:sz="0" w:space="0" w:color="auto"/>
        <w:left w:val="none" w:sz="0" w:space="0" w:color="auto"/>
        <w:bottom w:val="none" w:sz="0" w:space="0" w:color="auto"/>
        <w:right w:val="none" w:sz="0" w:space="0" w:color="auto"/>
      </w:divBdr>
    </w:div>
    <w:div w:id="364213225">
      <w:bodyDiv w:val="1"/>
      <w:marLeft w:val="0"/>
      <w:marRight w:val="0"/>
      <w:marTop w:val="0"/>
      <w:marBottom w:val="0"/>
      <w:divBdr>
        <w:top w:val="none" w:sz="0" w:space="0" w:color="auto"/>
        <w:left w:val="none" w:sz="0" w:space="0" w:color="auto"/>
        <w:bottom w:val="none" w:sz="0" w:space="0" w:color="auto"/>
        <w:right w:val="none" w:sz="0" w:space="0" w:color="auto"/>
      </w:divBdr>
    </w:div>
    <w:div w:id="425418448">
      <w:bodyDiv w:val="1"/>
      <w:marLeft w:val="0"/>
      <w:marRight w:val="0"/>
      <w:marTop w:val="0"/>
      <w:marBottom w:val="0"/>
      <w:divBdr>
        <w:top w:val="none" w:sz="0" w:space="0" w:color="auto"/>
        <w:left w:val="none" w:sz="0" w:space="0" w:color="auto"/>
        <w:bottom w:val="none" w:sz="0" w:space="0" w:color="auto"/>
        <w:right w:val="none" w:sz="0" w:space="0" w:color="auto"/>
      </w:divBdr>
    </w:div>
    <w:div w:id="559636784">
      <w:bodyDiv w:val="1"/>
      <w:marLeft w:val="0"/>
      <w:marRight w:val="0"/>
      <w:marTop w:val="0"/>
      <w:marBottom w:val="0"/>
      <w:divBdr>
        <w:top w:val="none" w:sz="0" w:space="0" w:color="auto"/>
        <w:left w:val="none" w:sz="0" w:space="0" w:color="auto"/>
        <w:bottom w:val="none" w:sz="0" w:space="0" w:color="auto"/>
        <w:right w:val="none" w:sz="0" w:space="0" w:color="auto"/>
      </w:divBdr>
    </w:div>
    <w:div w:id="637606631">
      <w:bodyDiv w:val="1"/>
      <w:marLeft w:val="0"/>
      <w:marRight w:val="0"/>
      <w:marTop w:val="0"/>
      <w:marBottom w:val="0"/>
      <w:divBdr>
        <w:top w:val="none" w:sz="0" w:space="0" w:color="auto"/>
        <w:left w:val="none" w:sz="0" w:space="0" w:color="auto"/>
        <w:bottom w:val="none" w:sz="0" w:space="0" w:color="auto"/>
        <w:right w:val="none" w:sz="0" w:space="0" w:color="auto"/>
      </w:divBdr>
    </w:div>
    <w:div w:id="823206280">
      <w:bodyDiv w:val="1"/>
      <w:marLeft w:val="0"/>
      <w:marRight w:val="0"/>
      <w:marTop w:val="0"/>
      <w:marBottom w:val="0"/>
      <w:divBdr>
        <w:top w:val="none" w:sz="0" w:space="0" w:color="auto"/>
        <w:left w:val="none" w:sz="0" w:space="0" w:color="auto"/>
        <w:bottom w:val="none" w:sz="0" w:space="0" w:color="auto"/>
        <w:right w:val="none" w:sz="0" w:space="0" w:color="auto"/>
      </w:divBdr>
    </w:div>
    <w:div w:id="824664148">
      <w:bodyDiv w:val="1"/>
      <w:marLeft w:val="0"/>
      <w:marRight w:val="0"/>
      <w:marTop w:val="0"/>
      <w:marBottom w:val="0"/>
      <w:divBdr>
        <w:top w:val="none" w:sz="0" w:space="0" w:color="auto"/>
        <w:left w:val="none" w:sz="0" w:space="0" w:color="auto"/>
        <w:bottom w:val="none" w:sz="0" w:space="0" w:color="auto"/>
        <w:right w:val="none" w:sz="0" w:space="0" w:color="auto"/>
      </w:divBdr>
    </w:div>
    <w:div w:id="893925222">
      <w:bodyDiv w:val="1"/>
      <w:marLeft w:val="0"/>
      <w:marRight w:val="0"/>
      <w:marTop w:val="0"/>
      <w:marBottom w:val="0"/>
      <w:divBdr>
        <w:top w:val="none" w:sz="0" w:space="0" w:color="auto"/>
        <w:left w:val="none" w:sz="0" w:space="0" w:color="auto"/>
        <w:bottom w:val="none" w:sz="0" w:space="0" w:color="auto"/>
        <w:right w:val="none" w:sz="0" w:space="0" w:color="auto"/>
      </w:divBdr>
    </w:div>
    <w:div w:id="1040933416">
      <w:bodyDiv w:val="1"/>
      <w:marLeft w:val="0"/>
      <w:marRight w:val="0"/>
      <w:marTop w:val="0"/>
      <w:marBottom w:val="0"/>
      <w:divBdr>
        <w:top w:val="none" w:sz="0" w:space="0" w:color="auto"/>
        <w:left w:val="none" w:sz="0" w:space="0" w:color="auto"/>
        <w:bottom w:val="none" w:sz="0" w:space="0" w:color="auto"/>
        <w:right w:val="none" w:sz="0" w:space="0" w:color="auto"/>
      </w:divBdr>
    </w:div>
    <w:div w:id="1257131889">
      <w:bodyDiv w:val="1"/>
      <w:marLeft w:val="0"/>
      <w:marRight w:val="0"/>
      <w:marTop w:val="0"/>
      <w:marBottom w:val="0"/>
      <w:divBdr>
        <w:top w:val="none" w:sz="0" w:space="0" w:color="auto"/>
        <w:left w:val="none" w:sz="0" w:space="0" w:color="auto"/>
        <w:bottom w:val="none" w:sz="0" w:space="0" w:color="auto"/>
        <w:right w:val="none" w:sz="0" w:space="0" w:color="auto"/>
      </w:divBdr>
    </w:div>
    <w:div w:id="1307390548">
      <w:bodyDiv w:val="1"/>
      <w:marLeft w:val="0"/>
      <w:marRight w:val="0"/>
      <w:marTop w:val="0"/>
      <w:marBottom w:val="0"/>
      <w:divBdr>
        <w:top w:val="none" w:sz="0" w:space="0" w:color="auto"/>
        <w:left w:val="none" w:sz="0" w:space="0" w:color="auto"/>
        <w:bottom w:val="none" w:sz="0" w:space="0" w:color="auto"/>
        <w:right w:val="none" w:sz="0" w:space="0" w:color="auto"/>
      </w:divBdr>
    </w:div>
    <w:div w:id="1476067568">
      <w:bodyDiv w:val="1"/>
      <w:marLeft w:val="0"/>
      <w:marRight w:val="0"/>
      <w:marTop w:val="0"/>
      <w:marBottom w:val="0"/>
      <w:divBdr>
        <w:top w:val="none" w:sz="0" w:space="0" w:color="auto"/>
        <w:left w:val="none" w:sz="0" w:space="0" w:color="auto"/>
        <w:bottom w:val="none" w:sz="0" w:space="0" w:color="auto"/>
        <w:right w:val="none" w:sz="0" w:space="0" w:color="auto"/>
      </w:divBdr>
    </w:div>
    <w:div w:id="1511334736">
      <w:bodyDiv w:val="1"/>
      <w:marLeft w:val="0"/>
      <w:marRight w:val="0"/>
      <w:marTop w:val="0"/>
      <w:marBottom w:val="0"/>
      <w:divBdr>
        <w:top w:val="none" w:sz="0" w:space="0" w:color="auto"/>
        <w:left w:val="none" w:sz="0" w:space="0" w:color="auto"/>
        <w:bottom w:val="none" w:sz="0" w:space="0" w:color="auto"/>
        <w:right w:val="none" w:sz="0" w:space="0" w:color="auto"/>
      </w:divBdr>
    </w:div>
    <w:div w:id="1536578271">
      <w:bodyDiv w:val="1"/>
      <w:marLeft w:val="0"/>
      <w:marRight w:val="0"/>
      <w:marTop w:val="0"/>
      <w:marBottom w:val="0"/>
      <w:divBdr>
        <w:top w:val="none" w:sz="0" w:space="0" w:color="auto"/>
        <w:left w:val="none" w:sz="0" w:space="0" w:color="auto"/>
        <w:bottom w:val="none" w:sz="0" w:space="0" w:color="auto"/>
        <w:right w:val="none" w:sz="0" w:space="0" w:color="auto"/>
      </w:divBdr>
    </w:div>
    <w:div w:id="1765805076">
      <w:bodyDiv w:val="1"/>
      <w:marLeft w:val="0"/>
      <w:marRight w:val="0"/>
      <w:marTop w:val="0"/>
      <w:marBottom w:val="0"/>
      <w:divBdr>
        <w:top w:val="none" w:sz="0" w:space="0" w:color="auto"/>
        <w:left w:val="none" w:sz="0" w:space="0" w:color="auto"/>
        <w:bottom w:val="none" w:sz="0" w:space="0" w:color="auto"/>
        <w:right w:val="none" w:sz="0" w:space="0" w:color="auto"/>
      </w:divBdr>
    </w:div>
    <w:div w:id="1878199167">
      <w:bodyDiv w:val="1"/>
      <w:marLeft w:val="0"/>
      <w:marRight w:val="0"/>
      <w:marTop w:val="0"/>
      <w:marBottom w:val="0"/>
      <w:divBdr>
        <w:top w:val="none" w:sz="0" w:space="0" w:color="auto"/>
        <w:left w:val="none" w:sz="0" w:space="0" w:color="auto"/>
        <w:bottom w:val="none" w:sz="0" w:space="0" w:color="auto"/>
        <w:right w:val="none" w:sz="0" w:space="0" w:color="auto"/>
      </w:divBdr>
    </w:div>
    <w:div w:id="1923876853">
      <w:bodyDiv w:val="1"/>
      <w:marLeft w:val="0"/>
      <w:marRight w:val="0"/>
      <w:marTop w:val="0"/>
      <w:marBottom w:val="0"/>
      <w:divBdr>
        <w:top w:val="none" w:sz="0" w:space="0" w:color="auto"/>
        <w:left w:val="none" w:sz="0" w:space="0" w:color="auto"/>
        <w:bottom w:val="none" w:sz="0" w:space="0" w:color="auto"/>
        <w:right w:val="none" w:sz="0" w:space="0" w:color="auto"/>
      </w:divBdr>
    </w:div>
    <w:div w:id="2120760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6.gif"/><Relationship Id="rId23" Type="http://schemas.openxmlformats.org/officeDocument/2006/relationships/customXml" Target="../customXml/item4.xm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1.xml"/><Relationship Id="rId22"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147534755823089"/>
          <c:y val="9.2716498200161146E-2"/>
          <c:w val="0.65114306251137699"/>
          <c:h val="0.67642391546575542"/>
        </c:manualLayout>
      </c:layout>
      <c:scatterChart>
        <c:scatterStyle val="lineMarker"/>
        <c:varyColors val="0"/>
        <c:ser>
          <c:idx val="0"/>
          <c:order val="0"/>
          <c:tx>
            <c:strRef>
              <c:f>Sheet1!$B$1</c:f>
              <c:strCache>
                <c:ptCount val="1"/>
                <c:pt idx="0">
                  <c:v>Dry</c:v>
                </c:pt>
              </c:strCache>
            </c:strRef>
          </c:tx>
          <c:spPr>
            <a:ln w="12700">
              <a:solidFill>
                <a:schemeClr val="tx1"/>
              </a:solidFill>
              <a:prstDash val="lgDash"/>
            </a:ln>
          </c:spPr>
          <c:marker>
            <c:symbol val="none"/>
          </c:marker>
          <c:xVal>
            <c:numRef>
              <c:f>Sheet1!$A$2:$A$5</c:f>
              <c:numCache>
                <c:formatCode>General</c:formatCode>
                <c:ptCount val="4"/>
                <c:pt idx="0">
                  <c:v>0</c:v>
                </c:pt>
                <c:pt idx="1">
                  <c:v>16</c:v>
                </c:pt>
                <c:pt idx="2">
                  <c:v>32</c:v>
                </c:pt>
                <c:pt idx="3">
                  <c:v>64</c:v>
                </c:pt>
              </c:numCache>
            </c:numRef>
          </c:xVal>
          <c:yVal>
            <c:numRef>
              <c:f>Sheet1!$B$2:$B$5</c:f>
              <c:numCache>
                <c:formatCode>General</c:formatCode>
                <c:ptCount val="4"/>
                <c:pt idx="0">
                  <c:v>1</c:v>
                </c:pt>
                <c:pt idx="1">
                  <c:v>0.75</c:v>
                </c:pt>
                <c:pt idx="2">
                  <c:v>0.5</c:v>
                </c:pt>
                <c:pt idx="3">
                  <c:v>0</c:v>
                </c:pt>
              </c:numCache>
            </c:numRef>
          </c:yVal>
          <c:smooth val="0"/>
        </c:ser>
        <c:ser>
          <c:idx val="1"/>
          <c:order val="1"/>
          <c:tx>
            <c:strRef>
              <c:f>Sheet1!$C$1</c:f>
              <c:strCache>
                <c:ptCount val="1"/>
                <c:pt idx="0">
                  <c:v>Normal</c:v>
                </c:pt>
              </c:strCache>
            </c:strRef>
          </c:tx>
          <c:spPr>
            <a:ln w="12700">
              <a:solidFill>
                <a:schemeClr val="tx1"/>
              </a:solidFill>
            </a:ln>
          </c:spPr>
          <c:marker>
            <c:symbol val="none"/>
          </c:marker>
          <c:xVal>
            <c:numRef>
              <c:f>Sheet1!$A$2:$A$5</c:f>
              <c:numCache>
                <c:formatCode>General</c:formatCode>
                <c:ptCount val="4"/>
                <c:pt idx="0">
                  <c:v>0</c:v>
                </c:pt>
                <c:pt idx="1">
                  <c:v>16</c:v>
                </c:pt>
                <c:pt idx="2">
                  <c:v>32</c:v>
                </c:pt>
                <c:pt idx="3">
                  <c:v>64</c:v>
                </c:pt>
              </c:numCache>
            </c:numRef>
          </c:xVal>
          <c:yVal>
            <c:numRef>
              <c:f>Sheet1!$C$2:$C$5</c:f>
              <c:numCache>
                <c:formatCode>General</c:formatCode>
                <c:ptCount val="4"/>
                <c:pt idx="0">
                  <c:v>1</c:v>
                </c:pt>
                <c:pt idx="1">
                  <c:v>0.5</c:v>
                </c:pt>
                <c:pt idx="2">
                  <c:v>0</c:v>
                </c:pt>
              </c:numCache>
            </c:numRef>
          </c:yVal>
          <c:smooth val="0"/>
        </c:ser>
        <c:ser>
          <c:idx val="2"/>
          <c:order val="2"/>
          <c:tx>
            <c:strRef>
              <c:f>Sheet1!$D$1</c:f>
              <c:strCache>
                <c:ptCount val="1"/>
                <c:pt idx="0">
                  <c:v>Wet</c:v>
                </c:pt>
              </c:strCache>
            </c:strRef>
          </c:tx>
          <c:spPr>
            <a:ln w="12700">
              <a:solidFill>
                <a:schemeClr val="tx1"/>
              </a:solidFill>
              <a:prstDash val="sysDash"/>
            </a:ln>
          </c:spPr>
          <c:marker>
            <c:symbol val="none"/>
          </c:marker>
          <c:xVal>
            <c:numRef>
              <c:f>Sheet1!$A$2:$A$5</c:f>
              <c:numCache>
                <c:formatCode>General</c:formatCode>
                <c:ptCount val="4"/>
                <c:pt idx="0">
                  <c:v>0</c:v>
                </c:pt>
                <c:pt idx="1">
                  <c:v>16</c:v>
                </c:pt>
                <c:pt idx="2">
                  <c:v>32</c:v>
                </c:pt>
                <c:pt idx="3">
                  <c:v>64</c:v>
                </c:pt>
              </c:numCache>
            </c:numRef>
          </c:xVal>
          <c:yVal>
            <c:numRef>
              <c:f>Sheet1!$D$2:$D$5</c:f>
              <c:numCache>
                <c:formatCode>General</c:formatCode>
                <c:ptCount val="4"/>
                <c:pt idx="0">
                  <c:v>1</c:v>
                </c:pt>
                <c:pt idx="1">
                  <c:v>0</c:v>
                </c:pt>
              </c:numCache>
            </c:numRef>
          </c:yVal>
          <c:smooth val="0"/>
        </c:ser>
        <c:dLbls>
          <c:showLegendKey val="0"/>
          <c:showVal val="0"/>
          <c:showCatName val="0"/>
          <c:showSerName val="0"/>
          <c:showPercent val="0"/>
          <c:showBubbleSize val="0"/>
        </c:dLbls>
        <c:axId val="142941568"/>
        <c:axId val="152827392"/>
      </c:scatterChart>
      <c:valAx>
        <c:axId val="142941568"/>
        <c:scaling>
          <c:orientation val="minMax"/>
        </c:scaling>
        <c:delete val="0"/>
        <c:axPos val="b"/>
        <c:title>
          <c:tx>
            <c:rich>
              <a:bodyPr/>
              <a:lstStyle/>
              <a:p>
                <a:pPr algn="l">
                  <a:defRPr sz="1200" baseline="0"/>
                </a:pPr>
                <a:r>
                  <a:rPr lang="en-US" sz="1100" b="0" i="0" baseline="0">
                    <a:latin typeface="Times New Roman" pitchFamily="18" charset="0"/>
                  </a:rPr>
                  <a:t>Days to reach a state considered unpalatable and unavailable to susceptible non-target species</a:t>
                </a:r>
              </a:p>
            </c:rich>
          </c:tx>
          <c:layout>
            <c:manualLayout>
              <c:xMode val="edge"/>
              <c:yMode val="edge"/>
              <c:x val="0.14851154497803956"/>
              <c:y val="0.85255767750045053"/>
            </c:manualLayout>
          </c:layout>
          <c:overlay val="0"/>
        </c:title>
        <c:numFmt formatCode="General" sourceLinked="1"/>
        <c:majorTickMark val="out"/>
        <c:minorTickMark val="none"/>
        <c:tickLblPos val="nextTo"/>
        <c:txPr>
          <a:bodyPr/>
          <a:lstStyle/>
          <a:p>
            <a:pPr>
              <a:defRPr sz="950" baseline="0"/>
            </a:pPr>
            <a:endParaRPr lang="en-US"/>
          </a:p>
        </c:txPr>
        <c:crossAx val="152827392"/>
        <c:crosses val="autoZero"/>
        <c:crossBetween val="midCat"/>
      </c:valAx>
      <c:valAx>
        <c:axId val="152827392"/>
        <c:scaling>
          <c:orientation val="minMax"/>
          <c:max val="1"/>
          <c:min val="0"/>
        </c:scaling>
        <c:delete val="0"/>
        <c:axPos val="l"/>
        <c:title>
          <c:tx>
            <c:rich>
              <a:bodyPr/>
              <a:lstStyle/>
              <a:p>
                <a:pPr>
                  <a:defRPr/>
                </a:pPr>
                <a:r>
                  <a:rPr lang="en-US" sz="1100" b="0" baseline="0">
                    <a:latin typeface="Times New Roman" pitchFamily="18" charset="0"/>
                    <a:cs typeface="Times New Roman" pitchFamily="18" charset="0"/>
                  </a:rPr>
                  <a:t>Percentage breakdown</a:t>
                </a:r>
              </a:p>
            </c:rich>
          </c:tx>
          <c:layout>
            <c:manualLayout>
              <c:xMode val="edge"/>
              <c:yMode val="edge"/>
              <c:x val="1.4418034081789858E-2"/>
              <c:y val="0.21056044465030108"/>
            </c:manualLayout>
          </c:layout>
          <c:overlay val="0"/>
        </c:title>
        <c:numFmt formatCode="General" sourceLinked="1"/>
        <c:majorTickMark val="out"/>
        <c:minorTickMark val="none"/>
        <c:tickLblPos val="nextTo"/>
        <c:txPr>
          <a:bodyPr/>
          <a:lstStyle/>
          <a:p>
            <a:pPr>
              <a:defRPr sz="950" baseline="0"/>
            </a:pPr>
            <a:endParaRPr lang="en-US"/>
          </a:p>
        </c:txPr>
        <c:crossAx val="142941568"/>
        <c:crosses val="autoZero"/>
        <c:crossBetween val="midCat"/>
      </c:valAx>
    </c:plotArea>
    <c:legend>
      <c:legendPos val="r"/>
      <c:layout>
        <c:manualLayout>
          <c:xMode val="edge"/>
          <c:yMode val="edge"/>
          <c:x val="0.5472979516250186"/>
          <c:y val="0.28459942601746374"/>
          <c:w val="0.26271301149596965"/>
          <c:h val="0.24669763970214675"/>
        </c:manualLayout>
      </c:layout>
      <c:overlay val="0"/>
      <c:spPr>
        <a:effectLst>
          <a:glow rad="127000">
            <a:schemeClr val="bg1"/>
          </a:glow>
        </a:effectLst>
      </c:spPr>
      <c:txPr>
        <a:bodyPr/>
        <a:lstStyle/>
        <a:p>
          <a:pPr>
            <a:defRPr sz="950" baseline="0"/>
          </a:pPr>
          <a:endParaRPr lang="en-US"/>
        </a:p>
      </c:txPr>
    </c:legend>
    <c:plotVisOnly val="1"/>
    <c:dispBlanksAs val="gap"/>
    <c:showDLblsOverMax val="0"/>
  </c:chart>
  <c:spPr>
    <a:noFill/>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95FC624C-57CE-44FD-A2A6-B3FA4BA36EC8}">
  <ds:schemaRefs>
    <ds:schemaRef ds:uri="http://schemas.openxmlformats.org/officeDocument/2006/bibliography"/>
  </ds:schemaRefs>
</ds:datastoreItem>
</file>

<file path=customXml/itemProps2.xml><?xml version="1.0" encoding="utf-8"?>
<ds:datastoreItem xmlns:ds="http://schemas.openxmlformats.org/officeDocument/2006/customXml" ds:itemID="{93B33DB8-556A-438F-89D0-CAE2CB88630B}"/>
</file>

<file path=customXml/itemProps3.xml><?xml version="1.0" encoding="utf-8"?>
<ds:datastoreItem xmlns:ds="http://schemas.openxmlformats.org/officeDocument/2006/customXml" ds:itemID="{2EFA4F1B-E1C8-4833-8C8B-7E874B9048E9}"/>
</file>

<file path=customXml/itemProps4.xml><?xml version="1.0" encoding="utf-8"?>
<ds:datastoreItem xmlns:ds="http://schemas.openxmlformats.org/officeDocument/2006/customXml" ds:itemID="{B0D4FEF6-C8ED-4D03-B693-4AD6F85E2B48}"/>
</file>

<file path=docProps/app.xml><?xml version="1.0" encoding="utf-8"?>
<Properties xmlns="http://schemas.openxmlformats.org/officeDocument/2006/extended-properties" xmlns:vt="http://schemas.openxmlformats.org/officeDocument/2006/docPropsVTypes">
  <Template>Normal</Template>
  <TotalTime>198</TotalTime>
  <Pages>15</Pages>
  <Words>4899</Words>
  <Characters>27929</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Island Conservation</Company>
  <LinksUpToDate>false</LinksUpToDate>
  <CharactersWithSpaces>32763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Aurora Alifano</dc:creator>
  <cp:lastModifiedBy>rgriffiths</cp:lastModifiedBy>
  <cp:revision>12</cp:revision>
  <cp:lastPrinted>2013-04-02T22:29:00Z</cp:lastPrinted>
  <dcterms:created xsi:type="dcterms:W3CDTF">2013-04-01T22:41:00Z</dcterms:created>
  <dcterms:modified xsi:type="dcterms:W3CDTF">2013-04-04T14:44:00Z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463700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